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outlineLvl w:val="0"/>
        <w:rPr>
          <w:rFonts w:ascii="Arial" w:hAnsi="Arial" w:cs="Arial"/>
          <w:b/>
          <w:sz w:val="24"/>
          <w:szCs w:val="24"/>
        </w:rPr>
      </w:pPr>
      <w:r>
        <w:rPr>
          <w:rFonts w:hint="eastAsia" w:ascii="Arial" w:hAnsi="Arial" w:cs="Arial"/>
          <w:b/>
          <w:sz w:val="24"/>
          <w:szCs w:val="24"/>
        </w:rPr>
        <w:t>3GPP TSG-RAN WG4 Meeting # 10</w:t>
      </w:r>
      <w:r>
        <w:rPr>
          <w:rFonts w:hint="eastAsia" w:ascii="Arial" w:hAnsi="Arial" w:cs="Arial"/>
          <w:b/>
          <w:sz w:val="24"/>
          <w:szCs w:val="24"/>
          <w:lang w:val="en-US" w:eastAsia="zh-CN"/>
        </w:rPr>
        <w:t>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3122</w:t>
      </w:r>
      <w:bookmarkStart w:id="2" w:name="_GoBack"/>
      <w:bookmarkEnd w:id="2"/>
      <w:r>
        <w:rPr>
          <w:rFonts w:hint="eastAsia" w:ascii="Arial" w:hAnsi="Arial" w:cs="Arial"/>
          <w:b/>
          <w:sz w:val="24"/>
          <w:szCs w:val="24"/>
          <w:lang w:val="en-US" w:eastAsia="zh-CN"/>
        </w:rPr>
        <w:t>23</w:t>
      </w:r>
      <w:r>
        <w:rPr>
          <w:rFonts w:hint="eastAsia" w:ascii="Arial" w:hAnsi="Arial" w:cs="Arial"/>
          <w:b/>
          <w:sz w:val="24"/>
          <w:szCs w:val="24"/>
        </w:rPr>
        <w:t xml:space="preserve">                         </w:t>
      </w:r>
    </w:p>
    <w:p>
      <w:pPr>
        <w:pStyle w:val="92"/>
        <w:outlineLvl w:val="0"/>
        <w:rPr>
          <w:highlight w:val="yellow"/>
        </w:rPr>
      </w:pPr>
      <w:r>
        <w:rPr>
          <w:rFonts w:hint="eastAsia"/>
          <w:b/>
          <w:sz w:val="24"/>
          <w:highlight w:val="none"/>
        </w:rPr>
        <w:t>Toulouse, France, August 21 – August 25, 2023</w:t>
      </w:r>
    </w:p>
    <w:p>
      <w:pPr>
        <w:tabs>
          <w:tab w:val="left" w:pos="1985"/>
        </w:tabs>
        <w:spacing w:before="0" w:beforeLines="0" w:after="0" w:afterLines="0"/>
        <w:ind w:left="1980" w:hanging="1980"/>
        <w:outlineLvl w:val="9"/>
        <w:rPr>
          <w:rFonts w:hint="eastAsia"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8.2</w:t>
      </w:r>
      <w:r>
        <w:rPr>
          <w:rFonts w:hint="eastAsia" w:ascii="Arial" w:hAnsi="Arial" w:cs="Arial"/>
          <w:b/>
          <w:sz w:val="24"/>
          <w:szCs w:val="24"/>
          <w:lang w:val="en-US" w:eastAsia="zh-CN"/>
        </w:rPr>
        <w:t>4</w:t>
      </w:r>
      <w:r>
        <w:rPr>
          <w:rFonts w:hint="eastAsia" w:ascii="Arial" w:hAnsi="Arial" w:eastAsia="宋体" w:cs="Arial"/>
          <w:b/>
          <w:sz w:val="24"/>
          <w:szCs w:val="24"/>
          <w:lang w:val="en-US" w:eastAsia="zh-CN"/>
        </w:rPr>
        <w:t>.2.1</w:t>
      </w:r>
    </w:p>
    <w:p>
      <w:pPr>
        <w:tabs>
          <w:tab w:val="left" w:pos="1985"/>
        </w:tabs>
        <w:spacing w:before="0" w:beforeLines="0" w:after="0" w:afterLines="0"/>
        <w:ind w:left="1980" w:hanging="1980"/>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hint="eastAsia" w:ascii="Arial" w:hAnsi="Arial" w:eastAsia="宋体" w:cs="Arial"/>
          <w:b/>
          <w:sz w:val="24"/>
          <w:szCs w:val="24"/>
          <w:lang w:eastAsia="zh-CN"/>
        </w:rPr>
        <w:t>ZTE</w:t>
      </w:r>
      <w:r>
        <w:rPr>
          <w:rFonts w:hint="eastAsia" w:ascii="Arial" w:hAnsi="Arial" w:cs="Arial"/>
          <w:b/>
          <w:sz w:val="24"/>
          <w:szCs w:val="24"/>
        </w:rPr>
        <w:t xml:space="preserve"> Corporation</w:t>
      </w:r>
    </w:p>
    <w:p>
      <w:pPr>
        <w:tabs>
          <w:tab w:val="left" w:pos="1985"/>
        </w:tabs>
        <w:spacing w:before="0" w:beforeLines="0" w:after="0" w:afterLines="0"/>
        <w:ind w:left="1980" w:hanging="1980"/>
        <w:outlineLvl w:val="9"/>
        <w:rPr>
          <w:rFonts w:hint="eastAsia" w:ascii="Arial" w:hAnsi="Arial"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 general aspects and scenarios of L1/L2 triggered inter-cell mobility</w:t>
      </w:r>
    </w:p>
    <w:p>
      <w:pPr>
        <w:tabs>
          <w:tab w:val="left" w:pos="1985"/>
        </w:tabs>
        <w:spacing w:before="0" w:beforeLines="0" w:after="0" w:afterLines="0"/>
        <w:ind w:left="1980" w:hanging="1980"/>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4"/>
        <w:tabs>
          <w:tab w:val="left" w:pos="567"/>
          <w:tab w:val="clear" w:pos="1985"/>
        </w:tabs>
        <w:adjustRightInd w:val="0"/>
        <w:spacing w:before="0" w:beforeLines="0" w:after="0" w:afterLines="0"/>
        <w:ind w:left="510" w:hanging="510"/>
      </w:pPr>
      <w:r>
        <w:t>Introduction</w:t>
      </w:r>
    </w:p>
    <w:p>
      <w:pPr>
        <w:spacing w:before="0" w:beforeLines="0" w:afterLines="0"/>
        <w:rPr>
          <w:rFonts w:hint="default"/>
          <w:lang w:val="en-US" w:eastAsia="zh-CN"/>
        </w:rPr>
      </w:pPr>
      <w:r>
        <w:rPr>
          <w:rFonts w:hint="eastAsia"/>
          <w:lang w:val="en-US" w:eastAsia="zh-CN"/>
        </w:rPr>
        <w:t xml:space="preserve">In the last meeting, </w:t>
      </w:r>
      <w:r>
        <w:rPr>
          <w:lang w:eastAsia="ja-JP"/>
        </w:rPr>
        <w:t xml:space="preserve">the discussion about general aspects and scenarios had some progresses but there are many remaing issues. </w:t>
      </w:r>
      <w:r>
        <w:rPr>
          <w:rFonts w:hint="default"/>
          <w:lang w:val="en-US" w:eastAsia="zh-CN"/>
        </w:rPr>
        <w:t>In this contribution, we discuss general aspects and scenarios of L1/L2 triggered inter-cell mobility (LTM) from the perspective of RRM.</w:t>
      </w:r>
    </w:p>
    <w:p>
      <w:pPr>
        <w:pStyle w:val="54"/>
        <w:tabs>
          <w:tab w:val="left" w:pos="567"/>
          <w:tab w:val="clear" w:pos="1985"/>
        </w:tabs>
        <w:adjustRightInd w:val="0"/>
        <w:spacing w:before="0" w:beforeLines="0" w:after="0" w:afterLines="0"/>
        <w:ind w:left="510" w:hanging="510"/>
        <w:rPr>
          <w:rFonts w:eastAsia="Times New Roman"/>
        </w:rPr>
      </w:pPr>
      <w:r>
        <w:rPr>
          <w:rFonts w:hint="eastAsia"/>
        </w:rPr>
        <w:t>Discussion</w:t>
      </w:r>
    </w:p>
    <w:p>
      <w:pPr>
        <w:spacing w:before="0" w:beforeLines="0" w:after="0" w:afterLines="0"/>
        <w:rPr>
          <w:rFonts w:hint="eastAsia"/>
          <w:lang w:val="en-US" w:eastAsia="zh-CN"/>
        </w:rPr>
      </w:pPr>
      <w:r>
        <w:rPr>
          <w:rFonts w:hint="eastAsia"/>
          <w:lang w:val="en-US" w:eastAsia="zh-CN"/>
        </w:rPr>
        <w:t>In this contribution, we will discuss the remaining problems include the uplink synchronization and downlink synchronization requirements before the cell switch command [1].</w:t>
      </w:r>
    </w:p>
    <w:p>
      <w:pPr>
        <w:pStyle w:val="3"/>
        <w:spacing w:before="0" w:beforeLines="0" w:after="0" w:afterLines="0"/>
        <w:rPr>
          <w:rFonts w:ascii="Times New Roman" w:hAnsi="Times New Roman" w:cs="Times New Roman"/>
          <w:sz w:val="28"/>
          <w:szCs w:val="18"/>
        </w:rPr>
      </w:pPr>
      <w:r>
        <w:rPr>
          <w:rFonts w:hint="eastAsia" w:ascii="Times New Roman" w:hAnsi="Times New Roman" w:cs="Times New Roman"/>
          <w:sz w:val="28"/>
          <w:szCs w:val="18"/>
          <w:lang w:val="en-US" w:eastAsia="zh-CN"/>
        </w:rPr>
        <w:t xml:space="preserve">2.1 </w:t>
      </w:r>
      <w:r>
        <w:rPr>
          <w:rFonts w:ascii="Times New Roman" w:hAnsi="Times New Roman" w:cs="Times New Roman"/>
          <w:sz w:val="28"/>
          <w:szCs w:val="18"/>
        </w:rPr>
        <w:t>DL synchronization before cell switch command</w:t>
      </w:r>
    </w:p>
    <w:p>
      <w:pPr>
        <w:spacing w:before="0" w:beforeLines="0" w:afterLines="0"/>
        <w:rPr>
          <w:rFonts w:hint="default"/>
          <w:lang w:val="en-US" w:eastAsia="zh-CN"/>
        </w:rPr>
      </w:pPr>
      <w:r>
        <w:rPr>
          <w:rFonts w:hint="default"/>
          <w:lang w:val="en-US" w:eastAsia="zh-CN"/>
        </w:rPr>
        <w:t>Regarding downlink synchronization, the issues we need to discuss</w:t>
      </w:r>
      <w:r>
        <w:rPr>
          <w:rFonts w:hint="eastAsia"/>
          <w:lang w:val="en-US" w:eastAsia="zh-CN"/>
        </w:rPr>
        <w:t xml:space="preserve"> </w:t>
      </w:r>
      <w:r>
        <w:rPr>
          <w:rFonts w:hint="default"/>
          <w:lang w:val="en-US" w:eastAsia="zh-CN"/>
        </w:rPr>
        <w:t>according to WF are replicated as follows</w:t>
      </w:r>
      <w:r>
        <w:rPr>
          <w:rFonts w:hint="eastAsia"/>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pacing w:before="0" w:beforeLines="0" w:afterLines="0"/>
              <w:rPr>
                <w:rFonts w:eastAsia="Malgun Gothic"/>
                <w:b/>
                <w:u w:val="single"/>
                <w:lang w:eastAsia="ko-KR"/>
              </w:rPr>
            </w:pPr>
            <w:r>
              <w:rPr>
                <w:b/>
                <w:u w:val="single"/>
                <w:lang w:eastAsia="ko-KR"/>
              </w:rPr>
              <w:t>Issue 1-1-5: UE capability requirements for SSB based T/F fine time tracking</w:t>
            </w:r>
          </w:p>
          <w:p>
            <w:pPr>
              <w:spacing w:before="0" w:beforeLines="0" w:afterLines="0"/>
              <w:rPr>
                <w:b/>
                <w:lang w:eastAsia="zh-CN"/>
              </w:rPr>
            </w:pPr>
            <w:r>
              <w:rPr>
                <w:rFonts w:hint="eastAsia"/>
                <w:b/>
                <w:lang w:eastAsia="zh-CN"/>
              </w:rPr>
              <w:t>&lt;</w:t>
            </w:r>
            <w:r>
              <w:rPr>
                <w:b/>
                <w:lang w:eastAsia="zh-CN"/>
              </w:rPr>
              <w:t xml:space="preserve">Way Forward&gt; </w:t>
            </w:r>
            <w:r>
              <w:rPr>
                <w:bCs/>
                <w:lang w:eastAsia="zh-CN"/>
              </w:rPr>
              <w:t xml:space="preserve">FFS the following </w:t>
            </w:r>
            <w:r>
              <w:rPr>
                <w:rFonts w:eastAsia="宋体"/>
                <w:szCs w:val="24"/>
                <w:lang w:eastAsia="zh-CN"/>
              </w:rPr>
              <w:t>proposals:</w:t>
            </w:r>
          </w:p>
          <w:p>
            <w:pPr>
              <w:pStyle w:val="33"/>
              <w:numPr>
                <w:ilvl w:val="1"/>
                <w:numId w:val="3"/>
              </w:numPr>
              <w:spacing w:before="0" w:beforeLines="0" w:after="0" w:afterLines="0"/>
              <w:ind w:left="1656" w:firstLineChars="0"/>
              <w:rPr>
                <w:rFonts w:eastAsia="宋体"/>
                <w:szCs w:val="24"/>
                <w:lang w:eastAsia="zh-CN"/>
              </w:rPr>
            </w:pPr>
            <w:r>
              <w:rPr>
                <w:rFonts w:hint="eastAsia" w:eastAsia="宋体"/>
                <w:szCs w:val="24"/>
                <w:lang w:eastAsia="zh-CN"/>
              </w:rPr>
              <w:t>P</w:t>
            </w:r>
            <w:r>
              <w:rPr>
                <w:rFonts w:eastAsia="宋体"/>
                <w:szCs w:val="24"/>
                <w:lang w:eastAsia="zh-CN"/>
              </w:rPr>
              <w:t>roposal 1 (CATT):</w:t>
            </w:r>
          </w:p>
          <w:p>
            <w:pPr>
              <w:pStyle w:val="33"/>
              <w:numPr>
                <w:ilvl w:val="2"/>
                <w:numId w:val="3"/>
              </w:numPr>
              <w:spacing w:before="0" w:beforeLines="0" w:after="0" w:afterLines="0"/>
              <w:ind w:left="2376" w:firstLineChars="0"/>
              <w:rPr>
                <w:rFonts w:eastAsia="宋体"/>
                <w:szCs w:val="24"/>
                <w:lang w:eastAsia="zh-CN"/>
              </w:rPr>
            </w:pPr>
            <w:r>
              <w:rPr>
                <w:rFonts w:eastAsia="宋体"/>
                <w:szCs w:val="24"/>
                <w:lang w:eastAsia="zh-CN"/>
              </w:rPr>
              <w:t>RAN4 to discuss the UE capability aspects of DL sync to multiple cells.</w:t>
            </w:r>
          </w:p>
          <w:p>
            <w:pPr>
              <w:pStyle w:val="33"/>
              <w:numPr>
                <w:ilvl w:val="3"/>
                <w:numId w:val="3"/>
              </w:numPr>
              <w:spacing w:before="0" w:beforeLines="0" w:after="0" w:afterLines="0"/>
              <w:ind w:left="3096" w:firstLineChars="0"/>
              <w:rPr>
                <w:rFonts w:eastAsia="宋体"/>
                <w:szCs w:val="24"/>
                <w:lang w:eastAsia="zh-CN"/>
              </w:rPr>
            </w:pPr>
            <w:r>
              <w:rPr>
                <w:rFonts w:eastAsia="宋体"/>
                <w:szCs w:val="24"/>
                <w:lang w:eastAsia="zh-CN"/>
              </w:rPr>
              <w:t>More details are FFS.</w:t>
            </w:r>
          </w:p>
          <w:p>
            <w:pPr>
              <w:pStyle w:val="33"/>
              <w:numPr>
                <w:ilvl w:val="4"/>
                <w:numId w:val="3"/>
              </w:numPr>
              <w:spacing w:before="0" w:beforeLines="0" w:after="0" w:afterLines="0"/>
              <w:ind w:left="3816" w:firstLineChars="0"/>
              <w:rPr>
                <w:rFonts w:eastAsia="宋体"/>
                <w:szCs w:val="24"/>
                <w:lang w:eastAsia="zh-CN"/>
              </w:rPr>
            </w:pPr>
            <w:r>
              <w:rPr>
                <w:rFonts w:eastAsia="宋体"/>
                <w:szCs w:val="24"/>
                <w:lang w:eastAsia="zh-CN"/>
              </w:rPr>
              <w:t>e.g. what relationship between the capability for DL sync and the capability for the number of cells supporting PDCCH ordered RACH in RAN1.</w:t>
            </w:r>
          </w:p>
          <w:p>
            <w:pPr>
              <w:pStyle w:val="33"/>
              <w:numPr>
                <w:ilvl w:val="1"/>
                <w:numId w:val="3"/>
              </w:numPr>
              <w:spacing w:before="0" w:beforeLines="0" w:after="0" w:afterLines="0"/>
              <w:ind w:left="1656" w:firstLineChars="0"/>
              <w:rPr>
                <w:rFonts w:eastAsia="宋体"/>
                <w:szCs w:val="24"/>
                <w:lang w:eastAsia="zh-CN"/>
              </w:rPr>
            </w:pPr>
            <w:r>
              <w:rPr>
                <w:rFonts w:eastAsia="宋体"/>
                <w:szCs w:val="24"/>
                <w:lang w:eastAsia="zh-CN"/>
              </w:rPr>
              <w:t>Proposal 2 (ZTE, Ericsson): RAN4 to discuss the UE capability aspects of downlink synchronisation to multiple cells so that UE can transmit PRACH to the candidate cell on the first PRACH occasion after the PDCCH order reception.</w:t>
            </w:r>
          </w:p>
          <w:p>
            <w:pPr>
              <w:pStyle w:val="33"/>
              <w:numPr>
                <w:ilvl w:val="1"/>
                <w:numId w:val="3"/>
              </w:numPr>
              <w:spacing w:before="0" w:beforeLines="0" w:after="0" w:afterLines="0"/>
              <w:ind w:left="1656" w:firstLineChars="0"/>
              <w:rPr>
                <w:rFonts w:eastAsia="宋体"/>
                <w:szCs w:val="24"/>
                <w:lang w:eastAsia="zh-CN"/>
              </w:rPr>
            </w:pPr>
            <w:r>
              <w:rPr>
                <w:rFonts w:eastAsia="宋体"/>
                <w:szCs w:val="24"/>
                <w:lang w:eastAsia="zh-CN"/>
              </w:rPr>
              <w:t>Proposal 3 (xiaomi): RAN4 to define UE capability on T/F fine time tracking on candidate cells.</w:t>
            </w:r>
          </w:p>
          <w:p>
            <w:pPr>
              <w:pStyle w:val="33"/>
              <w:numPr>
                <w:ilvl w:val="1"/>
                <w:numId w:val="3"/>
              </w:numPr>
              <w:spacing w:before="0" w:beforeLines="0" w:after="0" w:afterLines="0"/>
              <w:ind w:left="1656" w:firstLineChars="0"/>
              <w:rPr>
                <w:rFonts w:eastAsia="宋体"/>
                <w:szCs w:val="24"/>
                <w:lang w:eastAsia="zh-CN"/>
              </w:rPr>
            </w:pPr>
            <w:r>
              <w:rPr>
                <w:rFonts w:hint="eastAsia" w:eastAsia="宋体"/>
                <w:szCs w:val="24"/>
                <w:lang w:eastAsia="zh-CN"/>
              </w:rPr>
              <w:t>P</w:t>
            </w:r>
            <w:r>
              <w:rPr>
                <w:rFonts w:eastAsia="宋体"/>
                <w:szCs w:val="24"/>
                <w:lang w:eastAsia="zh-CN"/>
              </w:rPr>
              <w:t xml:space="preserve">roposal 4 (vivo): </w:t>
            </w:r>
          </w:p>
          <w:p>
            <w:pPr>
              <w:pStyle w:val="33"/>
              <w:numPr>
                <w:ilvl w:val="2"/>
                <w:numId w:val="3"/>
              </w:numPr>
              <w:spacing w:before="0" w:beforeLines="0" w:after="0" w:afterLines="0"/>
              <w:ind w:left="2376" w:firstLineChars="0"/>
              <w:rPr>
                <w:rFonts w:eastAsia="宋体"/>
                <w:szCs w:val="24"/>
                <w:lang w:eastAsia="zh-CN"/>
              </w:rPr>
            </w:pPr>
            <w:r>
              <w:rPr>
                <w:rFonts w:eastAsia="宋体"/>
                <w:szCs w:val="24"/>
                <w:lang w:eastAsia="zh-CN"/>
              </w:rPr>
              <w:t>For ICBM scenario, T/F fine tracking i.e. activation of target cell TCI before cell switch command is received, is supported without any additional UE capability.</w:t>
            </w:r>
          </w:p>
          <w:p>
            <w:pPr>
              <w:pStyle w:val="33"/>
              <w:numPr>
                <w:ilvl w:val="2"/>
                <w:numId w:val="3"/>
              </w:numPr>
              <w:spacing w:before="0" w:beforeLines="0" w:after="0" w:afterLines="0"/>
              <w:ind w:left="2376" w:firstLineChars="0"/>
              <w:rPr>
                <w:rFonts w:eastAsia="宋体"/>
                <w:szCs w:val="24"/>
                <w:lang w:eastAsia="zh-CN"/>
              </w:rPr>
            </w:pPr>
            <w:r>
              <w:rPr>
                <w:rFonts w:eastAsia="宋体"/>
                <w:szCs w:val="24"/>
                <w:lang w:eastAsia="zh-CN"/>
              </w:rPr>
              <w:t>For non-ICBM scenario, T/F fine tracking i.e. activation of target cell TCI before cell switch command is received, is supported with an additional UE capability.</w:t>
            </w:r>
          </w:p>
          <w:p>
            <w:pPr>
              <w:pStyle w:val="33"/>
              <w:numPr>
                <w:ilvl w:val="1"/>
                <w:numId w:val="3"/>
              </w:numPr>
              <w:overflowPunct/>
              <w:autoSpaceDE/>
              <w:autoSpaceDN/>
              <w:adjustRightInd/>
              <w:spacing w:before="0" w:beforeLines="0" w:after="0" w:afterLines="0"/>
              <w:ind w:left="1440" w:firstLineChars="0"/>
              <w:textAlignment w:val="auto"/>
              <w:rPr>
                <w:rFonts w:eastAsia="宋体"/>
                <w:szCs w:val="24"/>
                <w:lang w:eastAsia="zh-CN"/>
              </w:rPr>
            </w:pPr>
            <w:r>
              <w:rPr>
                <w:rFonts w:eastAsia="宋体"/>
                <w:szCs w:val="24"/>
                <w:lang w:eastAsia="zh-CN"/>
              </w:rPr>
              <w:t xml:space="preserve">Proposal 5: RAN4 to define UE capability on T/F fine time tracking on candidate cells </w:t>
            </w:r>
            <w:r>
              <w:rPr>
                <w:rFonts w:hint="eastAsia" w:eastAsia="宋体"/>
                <w:szCs w:val="24"/>
                <w:lang w:eastAsia="zh-CN"/>
              </w:rPr>
              <w:t>if</w:t>
            </w:r>
            <w:r>
              <w:rPr>
                <w:rFonts w:eastAsia="宋体"/>
                <w:szCs w:val="24"/>
                <w:lang w:eastAsia="zh-CN"/>
              </w:rPr>
              <w:t xml:space="preserve"> </w:t>
            </w:r>
            <w:r>
              <w:rPr>
                <w:rFonts w:hint="eastAsia" w:eastAsia="宋体"/>
                <w:szCs w:val="24"/>
                <w:lang w:eastAsia="zh-CN"/>
              </w:rPr>
              <w:t>no</w:t>
            </w:r>
            <w:r>
              <w:rPr>
                <w:rFonts w:eastAsia="宋体"/>
                <w:szCs w:val="24"/>
                <w:lang w:eastAsia="zh-CN"/>
              </w:rPr>
              <w:t>t defined by RAN1.</w:t>
            </w:r>
          </w:p>
          <w:p>
            <w:pPr>
              <w:pStyle w:val="93"/>
              <w:numPr>
                <w:ilvl w:val="-1"/>
                <w:numId w:val="0"/>
              </w:numPr>
              <w:tabs>
                <w:tab w:val="left" w:pos="644"/>
                <w:tab w:val="clear" w:pos="1619"/>
              </w:tabs>
              <w:overflowPunct w:val="0"/>
              <w:autoSpaceDE w:val="0"/>
              <w:autoSpaceDN w:val="0"/>
              <w:adjustRightInd w:val="0"/>
              <w:spacing w:before="0" w:beforeLines="0" w:after="0" w:afterLines="0"/>
              <w:ind w:left="0" w:firstLine="0"/>
              <w:textAlignment w:val="baseline"/>
              <w:rPr>
                <w:rFonts w:cs="Arial"/>
              </w:rPr>
            </w:pPr>
          </w:p>
        </w:tc>
      </w:tr>
    </w:tbl>
    <w:p>
      <w:pPr>
        <w:spacing w:before="157" w:beforeLines="50" w:afterLines="0"/>
        <w:rPr>
          <w:rFonts w:hint="eastAsia"/>
          <w:szCs w:val="24"/>
          <w:lang w:val="en-US" w:eastAsia="zh-CN"/>
        </w:rPr>
      </w:pPr>
      <w:r>
        <w:rPr>
          <w:rFonts w:hint="eastAsia" w:ascii="Times New Roman" w:hAnsi="Times New Roman"/>
          <w:sz w:val="21"/>
          <w:szCs w:val="21"/>
          <w:highlight w:val="none"/>
        </w:rPr>
        <w:t>RAN</w:t>
      </w:r>
      <w:r>
        <w:rPr>
          <w:rFonts w:hint="eastAsia"/>
          <w:sz w:val="21"/>
          <w:szCs w:val="21"/>
          <w:highlight w:val="none"/>
          <w:lang w:val="en-US" w:eastAsia="zh-CN"/>
        </w:rPr>
        <w:t>1</w:t>
      </w:r>
      <w:r>
        <w:rPr>
          <w:rFonts w:hint="eastAsia" w:ascii="Times New Roman" w:hAnsi="Times New Roman"/>
          <w:sz w:val="21"/>
          <w:szCs w:val="21"/>
          <w:highlight w:val="none"/>
        </w:rPr>
        <w:t xml:space="preserve"> </w:t>
      </w:r>
      <w:r>
        <w:rPr>
          <w:rFonts w:hint="eastAsia"/>
          <w:sz w:val="21"/>
          <w:szCs w:val="21"/>
          <w:highlight w:val="none"/>
          <w:lang w:val="en-US" w:eastAsia="zh-CN"/>
        </w:rPr>
        <w:t xml:space="preserve">has </w:t>
      </w:r>
      <w:r>
        <w:rPr>
          <w:rFonts w:hint="eastAsia" w:ascii="Times New Roman" w:hAnsi="Times New Roman"/>
          <w:sz w:val="21"/>
          <w:szCs w:val="21"/>
          <w:highlight w:val="none"/>
        </w:rPr>
        <w:t xml:space="preserve">agreed </w:t>
      </w:r>
      <w:r>
        <w:rPr>
          <w:rFonts w:hint="eastAsia"/>
          <w:sz w:val="21"/>
          <w:szCs w:val="21"/>
          <w:highlight w:val="none"/>
          <w:lang w:val="en-US" w:eastAsia="zh-CN"/>
        </w:rPr>
        <w:t xml:space="preserve">that beam selection is performed across the L cells from configured (or activated, if introduced) cells, which means there are </w:t>
      </w:r>
      <w:r>
        <w:rPr>
          <w:rFonts w:hint="eastAsia" w:ascii="Times New Roman" w:hAnsi="Times New Roman"/>
          <w:sz w:val="21"/>
          <w:szCs w:val="21"/>
          <w:highlight w:val="none"/>
        </w:rPr>
        <w:t xml:space="preserve">many cell candidates UE needs to have for DL synchronization for the purpose of PRACH transmission. </w:t>
      </w:r>
      <w:r>
        <w:rPr>
          <w:rFonts w:hint="eastAsia" w:eastAsiaTheme="minorEastAsia"/>
          <w:lang w:val="en-US" w:eastAsia="zh-CN"/>
        </w:rPr>
        <w:t xml:space="preserve">We understand that if the network wants UE to obtain the TA of the target cell before LTM switch, pre-synchronization can be used. Since it is for PRACH, DL synchronization should be precise enough to meet the Te requirements of PRACH transmission for UE. That is, </w:t>
      </w:r>
      <w:r>
        <w:rPr>
          <w:rFonts w:hint="eastAsia" w:eastAsiaTheme="minorEastAsia"/>
          <w:lang w:eastAsia="zh-CN"/>
        </w:rPr>
        <w:t xml:space="preserve">DL pre-sync refer to maintaining </w:t>
      </w:r>
      <w:r>
        <w:rPr>
          <w:rFonts w:hint="eastAsia" w:eastAsiaTheme="minorEastAsia"/>
          <w:lang w:val="en-US" w:eastAsia="zh-CN"/>
        </w:rPr>
        <w:t xml:space="preserve">fine </w:t>
      </w:r>
      <w:r>
        <w:rPr>
          <w:rFonts w:hint="eastAsia" w:eastAsiaTheme="minorEastAsia"/>
          <w:lang w:eastAsia="zh-CN"/>
        </w:rPr>
        <w:t>timing</w:t>
      </w:r>
      <w:r>
        <w:rPr>
          <w:rFonts w:hint="eastAsia" w:eastAsiaTheme="minorEastAsia"/>
          <w:lang w:val="en-US" w:eastAsia="zh-CN"/>
        </w:rPr>
        <w:t xml:space="preserve"> with many candidated cells</w:t>
      </w:r>
      <w:r>
        <w:rPr>
          <w:rFonts w:hint="eastAsia" w:eastAsiaTheme="minorEastAsia"/>
          <w:lang w:eastAsia="zh-CN"/>
        </w:rPr>
        <w:t xml:space="preserve"> to meet</w:t>
      </w:r>
      <w:r>
        <w:rPr>
          <w:rFonts w:eastAsiaTheme="minorEastAsia"/>
          <w:lang w:eastAsia="zh-CN"/>
        </w:rPr>
        <w:t xml:space="preserve"> Te requirements for PRACH transmission</w:t>
      </w:r>
      <w:r>
        <w:rPr>
          <w:rFonts w:hint="eastAsia" w:eastAsiaTheme="minorEastAsia"/>
          <w:lang w:val="en-US" w:eastAsia="zh-CN"/>
        </w:rPr>
        <w:t xml:space="preserve">. Meanwhile, RAN1 provided preliminary results on the number of candidate cells at the previous meeting. </w:t>
      </w:r>
      <w:r>
        <w:rPr>
          <w:rFonts w:hint="eastAsia"/>
          <w:szCs w:val="24"/>
          <w:lang w:val="en-US" w:eastAsia="zh-CN"/>
        </w:rPr>
        <w:t>W</w:t>
      </w:r>
      <w:r>
        <w:rPr>
          <w:rFonts w:eastAsia="宋体"/>
          <w:szCs w:val="24"/>
          <w:lang w:eastAsia="zh-CN"/>
        </w:rPr>
        <w:t>hen it comes to the performing pre-sync with one or more LTM candidate cell, is that the UE may be configured with multiple LTM candidate cells as the potential target cells. Based on the measurement reports from the UE, NW may configure the UE to be handed over to one of the candidate cells. Though UE could measure multiple cells, UE may not be able to maintain the DL synchronization with all the candidate cells</w:t>
      </w:r>
      <w:r>
        <w:rPr>
          <w:rFonts w:hint="eastAsia"/>
          <w:szCs w:val="24"/>
          <w:lang w:val="en-US" w:eastAsia="zh-CN"/>
        </w:rPr>
        <w:t xml:space="preserve">. </w:t>
      </w:r>
    </w:p>
    <w:p>
      <w:pPr>
        <w:spacing w:before="157" w:beforeLines="50" w:afterLines="0"/>
        <w:rPr>
          <w:rFonts w:eastAsia="宋体"/>
          <w:szCs w:val="24"/>
          <w:lang w:eastAsia="zh-CN"/>
        </w:rPr>
      </w:pPr>
      <w:r>
        <w:rPr>
          <w:rFonts w:hint="eastAsia" w:eastAsiaTheme="minorEastAsia"/>
          <w:lang w:val="en-US" w:eastAsia="zh-CN"/>
        </w:rPr>
        <w:t xml:space="preserve">Based on this, </w:t>
      </w:r>
      <w:r>
        <w:rPr>
          <w:rFonts w:eastAsia="宋体"/>
          <w:szCs w:val="24"/>
          <w:lang w:eastAsia="zh-CN"/>
        </w:rPr>
        <w:t>RAN4</w:t>
      </w:r>
      <w:r>
        <w:rPr>
          <w:rFonts w:hint="eastAsia"/>
          <w:szCs w:val="24"/>
          <w:lang w:val="en-US" w:eastAsia="zh-CN"/>
        </w:rPr>
        <w:t xml:space="preserve"> should</w:t>
      </w:r>
      <w:r>
        <w:rPr>
          <w:rFonts w:eastAsia="宋体"/>
          <w:szCs w:val="24"/>
          <w:lang w:eastAsia="zh-CN"/>
        </w:rPr>
        <w:t xml:space="preserve"> to discuss the UE capability aspects of downlink synchronisation to multiple cells so that UE can transmit PRACH to the candidate cell on the first PRACH occasion after the PDCCH order reception.</w:t>
      </w:r>
    </w:p>
    <w:p>
      <w:pPr>
        <w:spacing w:before="157" w:beforeLines="50" w:afterLines="0"/>
        <w:rPr>
          <w:rFonts w:eastAsia="宋体"/>
          <w:b/>
          <w:bCs/>
          <w:szCs w:val="24"/>
          <w:lang w:eastAsia="zh-CN"/>
        </w:rPr>
      </w:pPr>
      <w:r>
        <w:rPr>
          <w:rFonts w:hint="eastAsia"/>
          <w:b/>
          <w:bCs/>
          <w:szCs w:val="24"/>
          <w:lang w:val="en-US" w:eastAsia="zh-CN"/>
        </w:rPr>
        <w:t xml:space="preserve">Proposal 1: </w:t>
      </w:r>
      <w:r>
        <w:rPr>
          <w:rFonts w:eastAsia="宋体"/>
          <w:b/>
          <w:bCs/>
          <w:szCs w:val="24"/>
          <w:lang w:eastAsia="zh-CN"/>
        </w:rPr>
        <w:t>RAN4 to discuss the UE capability aspects of downlink synchronisation to multiple cells so that UE can transmit PRACH to the candidate cell on the first PRACH occasion after the PDCCH order reception.</w:t>
      </w:r>
    </w:p>
    <w:p>
      <w:pPr>
        <w:pStyle w:val="3"/>
        <w:numPr>
          <w:ilvl w:val="-1"/>
          <w:numId w:val="0"/>
        </w:numPr>
        <w:tabs>
          <w:tab w:val="left" w:pos="576"/>
        </w:tabs>
        <w:spacing w:before="0" w:beforeLines="0" w:after="0" w:afterLines="0"/>
        <w:ind w:left="0" w:firstLine="0"/>
        <w:rPr>
          <w:rFonts w:ascii="Times New Roman" w:hAnsi="Times New Roman" w:eastAsia="宋体" w:cs="Times New Roman"/>
          <w:sz w:val="28"/>
          <w:szCs w:val="28"/>
          <w:lang w:eastAsia="en-US"/>
        </w:rPr>
      </w:pPr>
      <w:r>
        <w:rPr>
          <w:rFonts w:hint="eastAsia" w:ascii="Times New Roman" w:hAnsi="Times New Roman" w:cs="Times New Roman"/>
          <w:sz w:val="28"/>
          <w:szCs w:val="28"/>
          <w:lang w:val="en-US" w:eastAsia="zh-CN"/>
        </w:rPr>
        <w:t xml:space="preserve">2.2 </w:t>
      </w:r>
      <w:r>
        <w:rPr>
          <w:rFonts w:ascii="Times New Roman" w:hAnsi="Times New Roman" w:eastAsia="宋体" w:cs="Times New Roman"/>
          <w:sz w:val="28"/>
          <w:szCs w:val="28"/>
          <w:lang w:eastAsia="en-US"/>
        </w:rPr>
        <w:t>UL synchronization before cell switch command</w:t>
      </w:r>
    </w:p>
    <w:p>
      <w:pPr>
        <w:spacing w:before="0" w:beforeLines="0" w:after="0" w:afterLines="0"/>
        <w:rPr>
          <w:rFonts w:hint="default"/>
          <w:lang w:val="en-US" w:eastAsia="zh-CN"/>
        </w:rPr>
      </w:pPr>
      <w:r>
        <w:rPr>
          <w:rFonts w:hint="default"/>
          <w:lang w:val="en-US" w:eastAsia="zh-CN"/>
        </w:rPr>
        <w:t xml:space="preserve">Regarding </w:t>
      </w:r>
      <w:r>
        <w:rPr>
          <w:rFonts w:hint="eastAsia"/>
          <w:lang w:val="en-US" w:eastAsia="zh-CN"/>
        </w:rPr>
        <w:t>up</w:t>
      </w:r>
      <w:r>
        <w:rPr>
          <w:rFonts w:hint="default"/>
          <w:lang w:val="en-US" w:eastAsia="zh-CN"/>
        </w:rPr>
        <w:t>link synchronization, the issues we need to discuss</w:t>
      </w:r>
      <w:r>
        <w:rPr>
          <w:rFonts w:hint="eastAsia"/>
          <w:lang w:val="en-US" w:eastAsia="zh-CN"/>
        </w:rPr>
        <w:t xml:space="preserve"> </w:t>
      </w:r>
      <w:r>
        <w:rPr>
          <w:rFonts w:hint="default"/>
          <w:lang w:val="en-US" w:eastAsia="zh-CN"/>
        </w:rPr>
        <w:t>according to WF are replicated as follows</w:t>
      </w:r>
      <w:r>
        <w:rPr>
          <w:rFonts w:hint="eastAsia"/>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2" w:hRule="atLeast"/>
        </w:trPr>
        <w:tc>
          <w:tcPr>
            <w:tcW w:w="9629" w:type="dxa"/>
          </w:tcPr>
          <w:p>
            <w:pPr>
              <w:spacing w:before="0" w:beforeLines="0" w:afterLines="0"/>
              <w:rPr>
                <w:rFonts w:eastAsiaTheme="minorEastAsia"/>
                <w:b/>
                <w:u w:val="single"/>
                <w:lang w:eastAsia="zh-CN"/>
              </w:rPr>
            </w:pPr>
            <w:bookmarkStart w:id="1" w:name="_Hlk133350837"/>
            <w:r>
              <w:rPr>
                <w:rFonts w:hint="eastAsia" w:eastAsiaTheme="minorEastAsia"/>
                <w:b/>
                <w:u w:val="single"/>
                <w:lang w:eastAsia="zh-CN"/>
              </w:rPr>
              <w:t>I</w:t>
            </w:r>
            <w:r>
              <w:rPr>
                <w:rFonts w:eastAsiaTheme="minorEastAsia"/>
                <w:b/>
                <w:u w:val="single"/>
                <w:lang w:eastAsia="zh-CN"/>
              </w:rPr>
              <w:t>ssue 1-2-2-6: Whether to update the legacy components in the legacy delay requirements specified for PDCCH ordered RACH transmission on serving cell in RAN1</w:t>
            </w:r>
          </w:p>
          <w:p>
            <w:pPr>
              <w:overflowPunct/>
              <w:autoSpaceDE/>
              <w:autoSpaceDN/>
              <w:adjustRightInd/>
              <w:spacing w:before="0" w:beforeLines="0" w:after="0" w:afterLines="0"/>
              <w:textAlignment w:val="auto"/>
              <w:rPr>
                <w:rFonts w:eastAsia="宋体"/>
                <w:b/>
                <w:bCs/>
                <w:szCs w:val="24"/>
                <w:lang w:eastAsia="zh-CN"/>
              </w:rPr>
            </w:pPr>
            <w:r>
              <w:rPr>
                <w:rFonts w:eastAsia="宋体"/>
                <w:b/>
                <w:bCs/>
                <w:szCs w:val="24"/>
                <w:lang w:eastAsia="zh-CN"/>
              </w:rPr>
              <w:t>&lt;Agreement&gt;</w:t>
            </w:r>
          </w:p>
          <w:p>
            <w:pPr>
              <w:pStyle w:val="33"/>
              <w:numPr>
                <w:ilvl w:val="0"/>
                <w:numId w:val="3"/>
              </w:numPr>
              <w:overflowPunct/>
              <w:autoSpaceDE/>
              <w:autoSpaceDN/>
              <w:adjustRightInd/>
              <w:spacing w:before="0" w:beforeLines="0" w:after="0" w:afterLines="0"/>
              <w:ind w:left="936" w:firstLineChars="0"/>
              <w:textAlignment w:val="auto"/>
              <w:rPr>
                <w:rFonts w:cstheme="minorHAnsi"/>
                <w:bCs/>
              </w:rPr>
            </w:pPr>
            <w:r>
              <w:rPr>
                <w:rFonts w:cstheme="minorHAnsi"/>
                <w:bCs/>
              </w:rPr>
              <w:t>On top of specified delay requirement in RAN1 as below the RAN4 agreed</w:t>
            </w:r>
          </w:p>
          <w:p>
            <w:pPr>
              <w:numPr>
                <w:ilvl w:val="1"/>
                <w:numId w:val="3"/>
              </w:numPr>
              <w:suppressAutoHyphens/>
              <w:overflowPunct/>
              <w:autoSpaceDE/>
              <w:autoSpaceDN/>
              <w:adjustRightInd/>
              <w:spacing w:before="0" w:beforeLines="0" w:after="0" w:afterLines="0"/>
              <w:ind w:left="1656"/>
              <w:jc w:val="both"/>
              <w:textAlignment w:val="auto"/>
              <w:rPr>
                <w:i/>
                <w:iCs/>
                <w:lang w:eastAsia="ar-SA"/>
              </w:rPr>
            </w:pPr>
            <w:r>
              <w:rPr>
                <w:i/>
                <w:iCs/>
                <w:lang w:eastAsia="ar-SA"/>
              </w:rPr>
              <w:t xml:space="preserve">For PDCCH ordered CFRA, the minimum timing gap between PDCCH order reception and Msg1 transmission is  </w:t>
            </w:r>
          </w:p>
          <w:p>
            <w:pPr>
              <w:numPr>
                <w:ilvl w:val="2"/>
                <w:numId w:val="3"/>
              </w:numPr>
              <w:overflowPunct/>
              <w:autoSpaceDE/>
              <w:autoSpaceDN/>
              <w:adjustRightInd/>
              <w:spacing w:before="0" w:beforeLines="0" w:after="0" w:afterLines="0"/>
              <w:ind w:left="2376"/>
              <w:jc w:val="both"/>
              <w:textAlignment w:val="auto"/>
              <w:rPr>
                <w:rFonts w:eastAsia="Yu Mincho"/>
                <w:i/>
                <w:iCs/>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T,2</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BWPSwitching</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Delay</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switch</m:t>
                  </m:r>
                  <m:ctrlPr>
                    <w:rPr>
                      <w:rFonts w:ascii="Cambria Math" w:hAnsi="Cambria Math"/>
                      <w:i/>
                    </w:rPr>
                  </m:ctrlPr>
                </m:sub>
              </m:sSub>
            </m:oMath>
            <w:r>
              <w:t xml:space="preserve"> </w:t>
            </w:r>
            <w:r>
              <w:rPr>
                <w:rFonts w:eastAsia="Yu Mincho"/>
                <w:i/>
                <w:iCs/>
              </w:rPr>
              <w:t xml:space="preserve"> </w:t>
            </w:r>
          </w:p>
          <w:p>
            <w:pPr>
              <w:pStyle w:val="33"/>
              <w:numPr>
                <w:ilvl w:val="1"/>
                <w:numId w:val="3"/>
              </w:numPr>
              <w:overflowPunct/>
              <w:autoSpaceDE/>
              <w:autoSpaceDN/>
              <w:adjustRightInd/>
              <w:spacing w:before="0" w:beforeLines="0" w:after="0" w:afterLines="0"/>
              <w:ind w:left="1656" w:firstLineChars="0"/>
              <w:textAlignment w:val="auto"/>
              <w:rPr>
                <w:rFonts w:cstheme="minorHAnsi"/>
                <w:bCs/>
              </w:rPr>
            </w:pPr>
            <w:r>
              <w:rPr>
                <w:rFonts w:cstheme="minorHAnsi"/>
                <w:bCs/>
              </w:rPr>
              <w:t>Do not change ∆</w:t>
            </w:r>
            <w:r>
              <w:rPr>
                <w:rFonts w:cstheme="minorHAnsi"/>
                <w:bCs/>
                <w:vertAlign w:val="subscript"/>
              </w:rPr>
              <w:t xml:space="preserve">Delay </w:t>
            </w:r>
            <w:r>
              <w:rPr>
                <w:rFonts w:cstheme="minorHAnsi"/>
                <w:bCs/>
              </w:rPr>
              <w:t>component</w:t>
            </w:r>
          </w:p>
          <w:p>
            <w:pPr>
              <w:pStyle w:val="33"/>
              <w:numPr>
                <w:ilvl w:val="1"/>
                <w:numId w:val="3"/>
              </w:numPr>
              <w:overflowPunct/>
              <w:autoSpaceDE/>
              <w:autoSpaceDN/>
              <w:adjustRightInd/>
              <w:spacing w:before="0" w:beforeLines="0" w:after="0" w:afterLines="0"/>
              <w:ind w:left="1656" w:firstLineChars="0"/>
              <w:textAlignment w:val="auto"/>
              <w:rPr>
                <w:rFonts w:cstheme="minorHAnsi"/>
                <w:bCs/>
              </w:rPr>
            </w:pPr>
            <w:r>
              <w:rPr>
                <w:rFonts w:cstheme="minorHAnsi"/>
                <w:bCs/>
              </w:rPr>
              <w:t>FFS for ∆</w:t>
            </w:r>
            <w:r>
              <w:rPr>
                <w:rFonts w:cstheme="minorHAnsi"/>
                <w:bCs/>
                <w:vertAlign w:val="subscript"/>
              </w:rPr>
              <w:t xml:space="preserve">BWPSwitching </w:t>
            </w:r>
          </w:p>
          <w:p>
            <w:pPr>
              <w:pStyle w:val="33"/>
              <w:numPr>
                <w:ilvl w:val="2"/>
                <w:numId w:val="3"/>
              </w:numPr>
              <w:overflowPunct/>
              <w:autoSpaceDE/>
              <w:autoSpaceDN/>
              <w:adjustRightInd/>
              <w:spacing w:before="0" w:beforeLines="0" w:after="0" w:afterLines="0"/>
              <w:ind w:left="2376" w:firstLineChars="0"/>
              <w:textAlignment w:val="auto"/>
              <w:rPr>
                <w:rFonts w:cstheme="minorHAnsi"/>
                <w:bCs/>
              </w:rPr>
            </w:pPr>
            <w:r>
              <w:rPr>
                <w:rFonts w:cstheme="minorHAnsi"/>
                <w:bCs/>
              </w:rPr>
              <w:t>FFS whether DCI-based or RRC-based BWP switching should be applied</w:t>
            </w:r>
          </w:p>
          <w:p>
            <w:pPr>
              <w:pStyle w:val="33"/>
              <w:numPr>
                <w:ilvl w:val="2"/>
                <w:numId w:val="3"/>
              </w:numPr>
              <w:overflowPunct/>
              <w:autoSpaceDE/>
              <w:autoSpaceDN/>
              <w:adjustRightInd/>
              <w:spacing w:before="0" w:beforeLines="0" w:after="0" w:afterLines="0"/>
              <w:ind w:left="2376" w:firstLineChars="0"/>
              <w:textAlignment w:val="auto"/>
              <w:rPr>
                <w:rFonts w:cstheme="minorHAnsi"/>
                <w:bCs/>
              </w:rPr>
            </w:pPr>
            <w:r>
              <w:rPr>
                <w:rFonts w:cstheme="minorHAnsi"/>
                <w:bCs/>
              </w:rPr>
              <w:t>FFS whether to keep or remove the component</w:t>
            </w:r>
          </w:p>
          <w:p>
            <w:pPr>
              <w:pStyle w:val="33"/>
              <w:numPr>
                <w:ilvl w:val="1"/>
                <w:numId w:val="3"/>
              </w:numPr>
              <w:overflowPunct/>
              <w:autoSpaceDE/>
              <w:autoSpaceDN/>
              <w:adjustRightInd/>
              <w:spacing w:before="0" w:beforeLines="0" w:after="0" w:afterLines="0"/>
              <w:ind w:left="1656" w:firstLineChars="0"/>
              <w:textAlignment w:val="auto"/>
              <w:rPr>
                <w:rFonts w:cstheme="minorHAnsi"/>
                <w:bCs/>
              </w:rPr>
            </w:pPr>
            <w:r>
              <w:rPr>
                <w:rFonts w:cstheme="minorHAnsi"/>
                <w:bCs/>
              </w:rPr>
              <w:t>FFS for additional delays components</w:t>
            </w:r>
          </w:p>
          <w:p>
            <w:pPr>
              <w:pStyle w:val="33"/>
              <w:numPr>
                <w:ilvl w:val="2"/>
                <w:numId w:val="3"/>
              </w:numPr>
              <w:overflowPunct/>
              <w:autoSpaceDE/>
              <w:autoSpaceDN/>
              <w:adjustRightInd/>
              <w:spacing w:before="0" w:beforeLines="0" w:after="0" w:afterLines="0"/>
              <w:ind w:left="2376" w:firstLineChars="0"/>
              <w:textAlignment w:val="auto"/>
              <w:rPr>
                <w:rFonts w:cstheme="minorHAnsi"/>
                <w:bCs/>
              </w:rPr>
            </w:pPr>
            <w:r>
              <w:rPr>
                <w:rFonts w:cstheme="minorHAnsi"/>
                <w:bCs/>
              </w:rPr>
              <w:t>Option 1: 1 SSB occasion for T/F tracking</w:t>
            </w:r>
          </w:p>
          <w:p>
            <w:pPr>
              <w:pStyle w:val="33"/>
              <w:numPr>
                <w:ilvl w:val="2"/>
                <w:numId w:val="3"/>
              </w:numPr>
              <w:overflowPunct/>
              <w:autoSpaceDE/>
              <w:autoSpaceDN/>
              <w:adjustRightInd/>
              <w:spacing w:before="0" w:beforeLines="0" w:after="0" w:afterLines="0"/>
              <w:ind w:left="2376" w:firstLineChars="0"/>
              <w:textAlignment w:val="auto"/>
              <w:rPr>
                <w:rFonts w:cstheme="minorHAnsi"/>
                <w:bCs/>
              </w:rPr>
            </w:pPr>
            <w:r>
              <w:rPr>
                <w:rFonts w:cstheme="minorHAnsi"/>
                <w:bCs/>
              </w:rPr>
              <w:t>Option 2: additional time for RF and/or BB preparation and retuning</w:t>
            </w:r>
          </w:p>
          <w:bookmarkEnd w:id="1"/>
          <w:p>
            <w:pPr>
              <w:pStyle w:val="93"/>
              <w:numPr>
                <w:ilvl w:val="-1"/>
                <w:numId w:val="0"/>
              </w:numPr>
              <w:tabs>
                <w:tab w:val="left" w:pos="644"/>
                <w:tab w:val="clear" w:pos="1619"/>
              </w:tabs>
              <w:overflowPunct w:val="0"/>
              <w:autoSpaceDE w:val="0"/>
              <w:autoSpaceDN w:val="0"/>
              <w:adjustRightInd w:val="0"/>
              <w:spacing w:before="0" w:beforeLines="0" w:after="0" w:afterLines="0"/>
              <w:ind w:left="0" w:firstLine="0"/>
              <w:textAlignment w:val="baseline"/>
              <w:rPr>
                <w:rFonts w:cs="Arial"/>
              </w:rPr>
            </w:pPr>
          </w:p>
        </w:tc>
      </w:tr>
    </w:tbl>
    <w:p>
      <w:pPr>
        <w:spacing w:before="157" w:beforeLines="50" w:afterLines="0"/>
        <w:rPr>
          <w:rFonts w:hint="default"/>
          <w:lang w:val="en-US" w:eastAsia="zh-CN"/>
        </w:rPr>
      </w:pPr>
      <w:r>
        <w:rPr>
          <w:rFonts w:hint="default"/>
          <w:lang w:val="en-US" w:eastAsia="zh-CN"/>
        </w:rPr>
        <w:t>The source of this issue is LS</w:t>
      </w:r>
      <w:r>
        <w:rPr>
          <w:rFonts w:hint="eastAsia"/>
          <w:lang w:val="en-US" w:eastAsia="zh-CN"/>
        </w:rPr>
        <w:t xml:space="preserve"> [2]</w:t>
      </w:r>
      <w:r>
        <w:rPr>
          <w:rFonts w:hint="default"/>
          <w:lang w:val="en-US" w:eastAsia="zh-CN"/>
        </w:rPr>
        <w:t xml:space="preserve"> sent by RAN1 </w:t>
      </w:r>
      <w:r>
        <w:rPr>
          <w:rFonts w:hint="eastAsia"/>
          <w:lang w:val="en-US" w:eastAsia="zh-CN"/>
        </w:rPr>
        <w:t>to</w:t>
      </w:r>
      <w:r>
        <w:rPr>
          <w:rFonts w:hint="default"/>
          <w:lang w:val="en-US" w:eastAsia="zh-CN"/>
        </w:rPr>
        <w:t xml:space="preserve"> RAN4 and we need to supplement and modify the requirements for PDCCH-order RACH on neighbor cell</w:t>
      </w:r>
      <w:r>
        <w:rPr>
          <w:rFonts w:hint="eastAsia"/>
          <w:lang w:val="en-US" w:eastAsia="zh-CN"/>
        </w:rPr>
        <w:t xml:space="preserve"> </w:t>
      </w:r>
      <w:r>
        <w:rPr>
          <w:rFonts w:hint="default"/>
          <w:lang w:val="en-US" w:eastAsia="zh-CN"/>
        </w:rPr>
        <w:t xml:space="preserve">based on RAN1's </w:t>
      </w:r>
      <w:r>
        <w:rPr>
          <w:rFonts w:hint="eastAsia"/>
          <w:lang w:val="en-US" w:eastAsia="zh-CN"/>
        </w:rPr>
        <w:t>agreement</w:t>
      </w:r>
      <w:r>
        <w:rPr>
          <w:rFonts w:hint="default"/>
          <w:lang w:val="en-US" w:eastAsia="zh-CN"/>
        </w:rPr>
        <w:t>.</w:t>
      </w:r>
      <w:r>
        <w:rPr>
          <w:rFonts w:hint="default"/>
          <w:color w:val="auto"/>
          <w:lang w:val="en-US" w:eastAsia="zh-CN"/>
        </w:rPr>
        <w:t xml:space="preserve"> </w:t>
      </w:r>
      <w:r>
        <w:rPr>
          <w:rFonts w:hint="eastAsia"/>
          <w:color w:val="auto"/>
          <w:lang w:val="en-US" w:eastAsia="zh-CN"/>
        </w:rPr>
        <w:t>According RAN1</w:t>
      </w:r>
      <w:r>
        <w:rPr>
          <w:rFonts w:hint="default"/>
          <w:color w:val="auto"/>
          <w:lang w:val="en-US" w:eastAsia="zh-CN"/>
        </w:rPr>
        <w:t>’</w:t>
      </w:r>
      <w:r>
        <w:rPr>
          <w:rFonts w:hint="eastAsia"/>
          <w:color w:val="auto"/>
          <w:lang w:val="en-US" w:eastAsia="zh-CN"/>
        </w:rPr>
        <w:t xml:space="preserve">s LS, RAN4 discussed two issues that whether to update the legacy components in the legacy delay requirements specified for PDCCH ordered RACH transmission on serving cell in RAN1 and whether additional time for DL synchronization is needed in the delay requirements for PDCCH ordered RACH before cell switch command. </w:t>
      </w:r>
      <w:r>
        <w:rPr>
          <w:rFonts w:hint="default"/>
          <w:color w:val="auto"/>
          <w:lang w:val="en-US" w:eastAsia="zh-CN"/>
        </w:rPr>
        <w:t xml:space="preserve">Firstly, </w:t>
      </w:r>
      <w:r>
        <w:rPr>
          <w:rFonts w:hint="eastAsia"/>
          <w:color w:val="auto"/>
          <w:lang w:val="en-US" w:eastAsia="zh-CN"/>
        </w:rPr>
        <w:t>we have the same view that do not change ∆</w:t>
      </w:r>
      <w:r>
        <w:rPr>
          <w:rFonts w:hint="eastAsia"/>
          <w:color w:val="auto"/>
          <w:vertAlign w:val="subscript"/>
          <w:lang w:val="en-US" w:eastAsia="zh-CN"/>
        </w:rPr>
        <w:t>Delay</w:t>
      </w:r>
      <w:r>
        <w:rPr>
          <w:rFonts w:hint="eastAsia"/>
          <w:color w:val="auto"/>
          <w:lang w:val="en-US" w:eastAsia="zh-CN"/>
        </w:rPr>
        <w:t xml:space="preserve"> component which </w:t>
      </w:r>
      <w:r>
        <w:rPr>
          <w:rFonts w:eastAsiaTheme="minorEastAsia"/>
          <w:color w:val="auto"/>
          <w:lang w:val="zh-CN" w:eastAsia="zh-CN"/>
        </w:rPr>
        <w:t>is the time for L1/L2 interaction</w:t>
      </w:r>
      <w:r>
        <w:rPr>
          <w:rFonts w:hint="eastAsia" w:eastAsiaTheme="minorEastAsia"/>
          <w:color w:val="auto"/>
          <w:lang w:val="en-US" w:eastAsia="zh-CN"/>
        </w:rPr>
        <w:t>. Meanwhile,</w:t>
      </w:r>
      <w:r>
        <w:rPr>
          <w:rFonts w:hint="eastAsia" w:eastAsiaTheme="minorEastAsia"/>
          <w:color w:val="0000FF"/>
          <w:lang w:val="en-US" w:eastAsia="zh-CN"/>
        </w:rPr>
        <w:t xml:space="preserve"> </w:t>
      </w:r>
      <w:r>
        <w:rPr>
          <w:rFonts w:hint="default"/>
          <w:lang w:val="en-US" w:eastAsia="zh-CN"/>
        </w:rPr>
        <w:t>RAN4 agreed UE needs to access the target SSB within a 160ms window before RACH transmission (follow Section 7.1.2) to ensure accurate UL timing. As for the handling of other components, we still need to discuss.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7"/>
              <w:widowControl/>
              <w:numPr>
                <w:ilvl w:val="0"/>
                <w:numId w:val="4"/>
              </w:numPr>
              <w:pBdr>
                <w:bottom w:val="none" w:color="auto" w:sz="0" w:space="0"/>
              </w:pBdr>
              <w:tabs>
                <w:tab w:val="clear" w:pos="4153"/>
                <w:tab w:val="clear" w:pos="8306"/>
              </w:tabs>
              <w:snapToGrid/>
              <w:spacing w:before="0" w:beforeLines="0" w:afterLines="0"/>
              <w:ind w:left="360" w:hanging="360"/>
              <w:jc w:val="left"/>
              <w:rPr>
                <w:rFonts w:ascii="Arial" w:hAnsi="Arial" w:eastAsia="游明朝" w:cs="Arial"/>
                <w:b/>
                <w:bCs/>
                <w:kern w:val="0"/>
                <w:sz w:val="20"/>
                <w:szCs w:val="20"/>
                <w:lang w:val="en-US" w:eastAsia="ja-JP"/>
              </w:rPr>
            </w:pPr>
            <w:r>
              <w:rPr>
                <w:rFonts w:ascii="Arial" w:hAnsi="Arial" w:eastAsia="等线" w:cs="Arial"/>
                <w:b/>
                <w:bCs/>
                <w:kern w:val="0"/>
                <w:sz w:val="20"/>
                <w:szCs w:val="20"/>
                <w:lang w:val="en-GB" w:eastAsia="zh-CN"/>
              </w:rPr>
              <w:t>Time gap between a PDCCH order and the corresponding PRACH transmission</w:t>
            </w:r>
          </w:p>
          <w:p>
            <w:pPr>
              <w:widowControl w:val="0"/>
              <w:spacing w:before="0" w:beforeLines="0" w:afterLines="0"/>
              <w:ind w:left="0"/>
              <w:jc w:val="left"/>
              <w:rPr>
                <w:rFonts w:ascii="Arial" w:hAnsi="Arial" w:eastAsia="Batang" w:cs="Arial"/>
                <w:kern w:val="0"/>
                <w:sz w:val="20"/>
                <w:szCs w:val="20"/>
                <w:highlight w:val="green"/>
                <w:lang w:val="en-GB" w:eastAsia="en-US"/>
              </w:rPr>
            </w:pPr>
          </w:p>
          <w:p>
            <w:pPr>
              <w:numPr>
                <w:ilvl w:val="0"/>
                <w:numId w:val="0"/>
              </w:numPr>
              <w:snapToGrid w:val="0"/>
              <w:spacing w:before="0" w:beforeLines="0" w:after="0" w:afterLines="0" w:afterAutospacing="0" w:line="256" w:lineRule="auto"/>
              <w:contextualSpacing/>
              <w:jc w:val="left"/>
              <w:rPr>
                <w:rFonts w:ascii="Arial" w:hAnsi="Arial" w:eastAsia="等线" w:cs="Arial"/>
                <w:sz w:val="20"/>
                <w:lang w:val="en-GB" w:eastAsia="zh-CN" w:bidi="ar-SA"/>
              </w:rPr>
            </w:pPr>
            <w:r>
              <w:rPr>
                <w:rFonts w:ascii="Arial" w:hAnsi="Arial" w:eastAsia="等线" w:cs="Arial"/>
                <w:sz w:val="20"/>
                <w:lang w:val="en-GB" w:eastAsia="zh-CN" w:bidi="ar-SA"/>
              </w:rPr>
              <w:t>RAN1 discussed the time gap between a PDCCH order and the corresponding PRACH transmission for LTM. RAN1 believes that this will require that the time gap is increased at least for the following scenario</w:t>
            </w:r>
          </w:p>
          <w:p>
            <w:pPr>
              <w:numPr>
                <w:ilvl w:val="0"/>
                <w:numId w:val="5"/>
              </w:numPr>
              <w:snapToGrid w:val="0"/>
              <w:spacing w:before="0" w:beforeLines="0" w:after="0" w:afterLines="0" w:afterAutospacing="0" w:line="256" w:lineRule="auto"/>
              <w:ind w:left="780" w:hanging="360"/>
              <w:contextualSpacing/>
              <w:jc w:val="left"/>
              <w:rPr>
                <w:rFonts w:ascii="Arial" w:hAnsi="Arial" w:eastAsia="等线" w:cs="Arial"/>
                <w:sz w:val="20"/>
                <w:lang w:val="en-GB" w:eastAsia="zh-CN" w:bidi="ar-SA"/>
              </w:rPr>
            </w:pPr>
            <w:r>
              <w:rPr>
                <w:rFonts w:ascii="Arial" w:hAnsi="Arial" w:eastAsia="等线" w:cs="Arial"/>
                <w:sz w:val="20"/>
                <w:lang w:val="en-GB" w:eastAsia="zh-CN" w:bidi="ar-SA"/>
              </w:rPr>
              <w:t>For PDCCH-order based PRACH on a candidate cell that is not a current serving cell with PUCCH/PUSCH or inter-frequency with the current serving cell</w:t>
            </w:r>
          </w:p>
          <w:p>
            <w:pPr>
              <w:numPr>
                <w:ilvl w:val="0"/>
                <w:numId w:val="0"/>
              </w:numPr>
              <w:snapToGrid w:val="0"/>
              <w:spacing w:before="0" w:beforeLines="0" w:after="0" w:afterLines="0" w:afterAutospacing="0" w:line="256" w:lineRule="auto"/>
              <w:contextualSpacing/>
              <w:jc w:val="left"/>
              <w:rPr>
                <w:rFonts w:ascii="Arial" w:hAnsi="Arial" w:eastAsia="等线" w:cs="Arial"/>
                <w:sz w:val="20"/>
                <w:lang w:val="en-GB" w:eastAsia="zh-CN" w:bidi="ar-SA"/>
              </w:rPr>
            </w:pPr>
            <w:r>
              <w:rPr>
                <w:rFonts w:ascii="Arial" w:hAnsi="Arial" w:eastAsia="等线" w:cs="Arial"/>
                <w:sz w:val="20"/>
                <w:lang w:val="en-GB" w:eastAsia="zh-CN" w:bidi="ar-SA"/>
              </w:rPr>
              <w:t xml:space="preserve">RAN1 relies on RAN4: </w:t>
            </w:r>
          </w:p>
          <w:p>
            <w:pPr>
              <w:numPr>
                <w:ilvl w:val="0"/>
                <w:numId w:val="5"/>
              </w:numPr>
              <w:snapToGrid w:val="0"/>
              <w:spacing w:before="0" w:beforeLines="0" w:after="0" w:afterLines="0" w:afterAutospacing="0" w:line="256" w:lineRule="auto"/>
              <w:ind w:left="780" w:hanging="360"/>
              <w:contextualSpacing/>
              <w:jc w:val="left"/>
              <w:rPr>
                <w:rFonts w:ascii="Arial" w:hAnsi="Arial" w:eastAsia="等线" w:cs="Arial"/>
                <w:sz w:val="20"/>
                <w:lang w:val="en-GB" w:eastAsia="zh-CN" w:bidi="ar-SA"/>
              </w:rPr>
            </w:pPr>
            <w:r>
              <w:rPr>
                <w:rFonts w:ascii="Arial" w:hAnsi="Arial" w:eastAsia="等线" w:cs="Arial"/>
                <w:sz w:val="20"/>
                <w:lang w:val="en-GB" w:eastAsia="zh-CN" w:bidi="ar-SA"/>
              </w:rPr>
              <w:t>to verify the need for the above additional latency and, if so, the corresponding value is needed.</w:t>
            </w:r>
          </w:p>
          <w:p>
            <w:pPr>
              <w:numPr>
                <w:ilvl w:val="0"/>
                <w:numId w:val="5"/>
              </w:numPr>
              <w:snapToGrid w:val="0"/>
              <w:spacing w:before="0" w:beforeLines="0" w:after="0" w:afterLines="0" w:afterAutospacing="0" w:line="256" w:lineRule="auto"/>
              <w:ind w:left="780" w:hanging="360"/>
              <w:contextualSpacing/>
              <w:jc w:val="left"/>
              <w:rPr>
                <w:rFonts w:ascii="Arial" w:hAnsi="Arial" w:eastAsia="等线" w:cs="Arial"/>
                <w:sz w:val="20"/>
                <w:lang w:val="en-GB" w:eastAsia="zh-CN" w:bidi="ar-SA"/>
              </w:rPr>
            </w:pPr>
            <w:r>
              <w:rPr>
                <w:rFonts w:ascii="Arial" w:hAnsi="Arial" w:eastAsia="等线" w:cs="Arial"/>
                <w:sz w:val="20"/>
                <w:lang w:val="en-GB" w:eastAsia="zh-CN" w:bidi="ar-SA"/>
              </w:rPr>
              <w:t>to investigate any impact/interruption on UL Tx of serving cell due to the PRACH Tx on a candidate cell that is not a current serving cell with PUCCH/PUSCH</w:t>
            </w:r>
          </w:p>
          <w:p>
            <w:pPr>
              <w:numPr>
                <w:ilvl w:val="0"/>
                <w:numId w:val="5"/>
              </w:numPr>
              <w:snapToGrid w:val="0"/>
              <w:spacing w:before="0" w:beforeLines="0" w:after="0" w:afterLines="0" w:afterAutospacing="0" w:line="256" w:lineRule="auto"/>
              <w:ind w:left="780" w:hanging="360"/>
              <w:contextualSpacing/>
              <w:jc w:val="left"/>
              <w:rPr>
                <w:rFonts w:ascii="Arial" w:hAnsi="Arial" w:eastAsia="等线" w:cs="Arial"/>
                <w:sz w:val="20"/>
                <w:lang w:val="en-GB" w:eastAsia="zh-CN" w:bidi="ar-SA"/>
              </w:rPr>
            </w:pPr>
            <w:r>
              <w:rPr>
                <w:rFonts w:ascii="Arial" w:hAnsi="Arial" w:eastAsia="等线" w:cs="Arial"/>
                <w:sz w:val="20"/>
                <w:lang w:val="en-GB" w:eastAsia="zh-CN" w:bidi="ar-SA"/>
              </w:rPr>
              <w:t xml:space="preserve">to verify the need for any update is required to </w:t>
            </w:r>
            <w:r>
              <w:rPr>
                <w:rFonts w:ascii="Arial" w:hAnsi="Arial" w:eastAsia="MS Gothic" w:cs="Arial"/>
                <w:sz w:val="20"/>
                <w:lang w:val="en-GB" w:eastAsia="ja-JP" w:bidi="ar-SA"/>
              </w:rPr>
              <w:t>Δ</w:t>
            </w:r>
            <w:r>
              <w:rPr>
                <w:rFonts w:ascii="Arial" w:hAnsi="Arial" w:eastAsia="MS Gothic" w:cs="Arial"/>
                <w:sz w:val="20"/>
                <w:vertAlign w:val="subscript"/>
                <w:lang w:val="en-GB" w:eastAsia="ja-JP" w:bidi="ar-SA"/>
              </w:rPr>
              <w:t xml:space="preserve">BWPSwitching, </w:t>
            </w:r>
            <w:r>
              <w:rPr>
                <w:rFonts w:ascii="Arial" w:hAnsi="Arial" w:eastAsia="MS Gothic" w:cs="Arial"/>
                <w:sz w:val="20"/>
                <w:lang w:val="en-GB" w:eastAsia="ja-JP" w:bidi="ar-SA"/>
              </w:rPr>
              <w:t>Δ</w:t>
            </w:r>
            <w:r>
              <w:rPr>
                <w:rFonts w:ascii="Arial" w:hAnsi="Arial" w:eastAsia="MS Gothic" w:cs="Arial"/>
                <w:sz w:val="20"/>
                <w:vertAlign w:val="subscript"/>
                <w:lang w:val="en-GB" w:eastAsia="ja-JP" w:bidi="ar-SA"/>
              </w:rPr>
              <w:t>Delay</w:t>
            </w:r>
            <w:r>
              <w:rPr>
                <w:rFonts w:ascii="Arial" w:hAnsi="Arial" w:eastAsia="等线" w:cs="Arial"/>
                <w:sz w:val="20"/>
                <w:lang w:val="en-GB" w:eastAsia="zh-CN" w:bidi="ar-SA"/>
              </w:rPr>
              <w:t xml:space="preserve"> if so, the corresponding values and whether UE capability is needed</w:t>
            </w:r>
          </w:p>
          <w:p>
            <w:pPr>
              <w:numPr>
                <w:ilvl w:val="0"/>
                <w:numId w:val="0"/>
              </w:numPr>
              <w:snapToGrid w:val="0"/>
              <w:spacing w:before="0" w:beforeLines="0" w:after="0" w:afterLines="0" w:afterAutospacing="0" w:line="256" w:lineRule="auto"/>
              <w:ind w:left="360" w:hanging="360"/>
              <w:contextualSpacing/>
              <w:jc w:val="left"/>
              <w:rPr>
                <w:rFonts w:ascii="Arial" w:hAnsi="Arial" w:eastAsia="等线" w:cs="Arial"/>
                <w:sz w:val="20"/>
                <w:lang w:val="en-GB" w:eastAsia="zh-CN" w:bidi="ar-SA"/>
              </w:rPr>
            </w:pPr>
            <w:r>
              <w:rPr>
                <w:rFonts w:ascii="Arial" w:hAnsi="Arial" w:eastAsia="等线" w:cs="Arial"/>
                <w:sz w:val="20"/>
                <w:lang w:val="en-GB" w:eastAsia="zh-CN" w:bidi="ar-SA"/>
              </w:rPr>
              <w:t>Potential RAN1 spec update will be based on RAN4’s feedback.</w:t>
            </w:r>
          </w:p>
          <w:p>
            <w:pPr>
              <w:pStyle w:val="93"/>
              <w:numPr>
                <w:ilvl w:val="-1"/>
                <w:numId w:val="0"/>
              </w:numPr>
              <w:tabs>
                <w:tab w:val="left" w:pos="644"/>
                <w:tab w:val="clear" w:pos="1619"/>
              </w:tabs>
              <w:overflowPunct w:val="0"/>
              <w:autoSpaceDE w:val="0"/>
              <w:autoSpaceDN w:val="0"/>
              <w:adjustRightInd w:val="0"/>
              <w:spacing w:before="0" w:beforeLines="0" w:after="0" w:afterLines="0"/>
              <w:ind w:left="0" w:firstLine="0"/>
              <w:textAlignment w:val="baseline"/>
              <w:rPr>
                <w:rFonts w:cs="Arial"/>
              </w:rPr>
            </w:pPr>
          </w:p>
        </w:tc>
      </w:tr>
    </w:tbl>
    <w:p>
      <w:pPr>
        <w:spacing w:before="0" w:beforeLines="0" w:afterLines="0"/>
        <w:rPr>
          <w:rFonts w:hint="default"/>
          <w:lang w:val="en-US" w:eastAsia="zh-CN"/>
        </w:rPr>
      </w:pPr>
      <w:r>
        <w:rPr>
          <w:rFonts w:hint="default"/>
          <w:lang w:val="en-US" w:eastAsia="zh-CN"/>
        </w:rPr>
        <w:drawing>
          <wp:inline distT="0" distB="0" distL="114300" distR="114300">
            <wp:extent cx="6184900" cy="1634490"/>
            <wp:effectExtent l="0" t="0" r="6350" b="0"/>
            <wp:docPr id="2" name="图片 2" descr="pdcch 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pdcch order"/>
                    <pic:cNvPicPr>
                      <a:picLocks noChangeAspect="1"/>
                    </pic:cNvPicPr>
                  </pic:nvPicPr>
                  <pic:blipFill>
                    <a:blip r:embed="rId5"/>
                    <a:stretch>
                      <a:fillRect/>
                    </a:stretch>
                  </pic:blipFill>
                  <pic:spPr>
                    <a:xfrm>
                      <a:off x="0" y="0"/>
                      <a:ext cx="6184900" cy="1634490"/>
                    </a:xfrm>
                    <a:prstGeom prst="rect">
                      <a:avLst/>
                    </a:prstGeom>
                  </pic:spPr>
                </pic:pic>
              </a:graphicData>
            </a:graphic>
          </wp:inline>
        </w:drawing>
      </w:r>
    </w:p>
    <w:p>
      <w:pPr>
        <w:spacing w:before="0" w:beforeLines="0" w:afterLines="0"/>
        <w:jc w:val="center"/>
        <w:rPr>
          <w:rFonts w:hint="eastAsia"/>
          <w:lang w:val="en-US" w:eastAsia="zh-CN"/>
        </w:rPr>
      </w:pPr>
      <w:r>
        <w:rPr>
          <w:rFonts w:hint="eastAsia"/>
          <w:lang w:val="en-US" w:eastAsia="zh-CN"/>
        </w:rPr>
        <w:t>Fig1. Timeline for PDCCH oder based RACH on neighbour cell</w:t>
      </w:r>
    </w:p>
    <w:p>
      <w:pPr>
        <w:spacing w:before="157" w:beforeLines="50" w:afterLines="0"/>
        <w:rPr>
          <w:rFonts w:hint="default"/>
          <w:lang w:val="en-US" w:eastAsia="zh-CN"/>
        </w:rPr>
      </w:pPr>
      <w:r>
        <w:rPr>
          <w:rFonts w:hint="default"/>
          <w:lang w:val="en-US" w:eastAsia="zh-CN"/>
        </w:rPr>
        <w:t xml:space="preserve">There are currently two methods </w:t>
      </w:r>
      <w:r>
        <w:rPr>
          <w:rFonts w:hint="eastAsia"/>
          <w:lang w:val="en-US" w:eastAsia="zh-CN"/>
        </w:rPr>
        <w:t>to</w:t>
      </w:r>
      <w:r>
        <w:rPr>
          <w:rFonts w:hint="default"/>
          <w:lang w:val="en-US" w:eastAsia="zh-CN"/>
        </w:rPr>
        <w:t xml:space="preserve"> modifying</w:t>
      </w:r>
      <m:oMath>
        <m:r>
          <m:rPr/>
          <w:rPr>
            <w:rFonts w:ascii="Cambria Math" w:hAnsi="Cambria Math"/>
          </w:rPr>
          <m:t xml:space="preserve"> </m:t>
        </m:r>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BWPSwitching</m:t>
            </m:r>
            <m:ctrlPr>
              <w:rPr>
                <w:rFonts w:ascii="Cambria Math" w:hAnsi="Cambria Math"/>
                <w:i/>
              </w:rPr>
            </m:ctrlPr>
          </m:sub>
        </m:sSub>
      </m:oMath>
      <w:r>
        <w:rPr>
          <w:rFonts w:hint="default"/>
          <w:lang w:val="en-US" w:eastAsia="zh-CN"/>
        </w:rPr>
        <w:t>. The first method</w:t>
      </w:r>
      <w:r>
        <w:rPr>
          <w:rFonts w:hint="eastAsia"/>
          <w:lang w:val="en-US" w:eastAsia="zh-CN"/>
        </w:rPr>
        <w:t xml:space="preserve"> </w:t>
      </w:r>
      <w:r>
        <w:rPr>
          <w:rFonts w:hint="default"/>
          <w:lang w:val="en-US" w:eastAsia="zh-CN"/>
        </w:rPr>
        <w:t>is to re</w:t>
      </w:r>
      <w:r>
        <w:rPr>
          <w:rFonts w:hint="eastAsia"/>
          <w:lang w:val="en-US" w:eastAsia="zh-CN"/>
        </w:rPr>
        <w:t>serve</w:t>
      </w:r>
      <m:oMath>
        <m:r>
          <m:rPr/>
          <w:rPr>
            <w:rFonts w:ascii="Cambria Math" w:hAnsi="Cambria Math"/>
          </w:rPr>
          <m:t xml:space="preserve"> </m:t>
        </m:r>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BWPSwitching</m:t>
            </m:r>
            <m:ctrlPr>
              <w:rPr>
                <w:rFonts w:ascii="Cambria Math" w:hAnsi="Cambria Math"/>
                <w:i/>
              </w:rPr>
            </m:ctrlPr>
          </m:sub>
        </m:sSub>
      </m:oMath>
      <w:r>
        <w:rPr>
          <w:rFonts w:hint="default"/>
          <w:lang w:val="en-US" w:eastAsia="zh-CN"/>
        </w:rPr>
        <w:t xml:space="preserve"> in the RAN1 conclusion and add additional component for RF</w:t>
      </w:r>
      <w:r>
        <w:rPr>
          <w:rFonts w:hint="eastAsia"/>
          <w:lang w:val="en-US" w:eastAsia="zh-CN"/>
        </w:rPr>
        <w:t xml:space="preserve"> retuning</w:t>
      </w:r>
      <w:r>
        <w:rPr>
          <w:rFonts w:hint="default"/>
          <w:lang w:val="en-US" w:eastAsia="zh-CN"/>
        </w:rPr>
        <w:t xml:space="preserve"> and BB</w:t>
      </w:r>
      <w:r>
        <w:rPr>
          <w:rFonts w:hint="eastAsia"/>
          <w:lang w:val="en-US" w:eastAsia="zh-CN"/>
        </w:rPr>
        <w:t xml:space="preserve"> processing</w:t>
      </w:r>
      <w:r>
        <w:rPr>
          <w:rFonts w:hint="default"/>
          <w:lang w:val="en-US" w:eastAsia="zh-CN"/>
        </w:rPr>
        <w:t xml:space="preserve"> in the </w:t>
      </w:r>
      <w:r>
        <w:rPr>
          <w:rFonts w:hint="eastAsia"/>
          <w:lang w:val="en-US" w:eastAsia="zh-CN"/>
        </w:rPr>
        <w:t>legacy</w:t>
      </w:r>
      <w:r>
        <w:rPr>
          <w:rFonts w:hint="default"/>
          <w:lang w:val="en-US" w:eastAsia="zh-CN"/>
        </w:rPr>
        <w:t xml:space="preserve"> definition. The second method is to update the definition of </w:t>
      </w:r>
      <m:oMath>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BWPSwitching</m:t>
            </m:r>
            <m:ctrlPr>
              <w:rPr>
                <w:rFonts w:ascii="Cambria Math" w:hAnsi="Cambria Math"/>
                <w:i/>
              </w:rPr>
            </m:ctrlPr>
          </m:sub>
        </m:sSub>
      </m:oMath>
      <w:r>
        <w:rPr>
          <w:rFonts w:hint="eastAsia"/>
          <w:lang w:val="en-US" w:eastAsia="zh-CN"/>
        </w:rPr>
        <w:t xml:space="preserve"> </w:t>
      </w:r>
      <w:r>
        <w:rPr>
          <w:rFonts w:hint="default"/>
          <w:lang w:val="en-US" w:eastAsia="zh-CN"/>
        </w:rPr>
        <w:t xml:space="preserve">directly and discuss the value of </w:t>
      </w:r>
      <m:oMath>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BWPSwitching</m:t>
            </m:r>
            <m:ctrlPr>
              <w:rPr>
                <w:rFonts w:ascii="Cambria Math" w:hAnsi="Cambria Math"/>
                <w:i/>
              </w:rPr>
            </m:ctrlPr>
          </m:sub>
        </m:sSub>
      </m:oMath>
      <w:r>
        <w:rPr>
          <w:rFonts w:hint="default"/>
          <w:lang w:val="en-US" w:eastAsia="zh-CN"/>
        </w:rPr>
        <w:t>, which means that RF</w:t>
      </w:r>
      <w:r>
        <w:rPr>
          <w:rFonts w:hint="eastAsia"/>
          <w:lang w:val="en-US" w:eastAsia="zh-CN"/>
        </w:rPr>
        <w:t xml:space="preserve"> retuning</w:t>
      </w:r>
      <w:r>
        <w:rPr>
          <w:rFonts w:hint="default"/>
          <w:lang w:val="en-US" w:eastAsia="zh-CN"/>
        </w:rPr>
        <w:t xml:space="preserve"> and BB</w:t>
      </w:r>
      <w:r>
        <w:rPr>
          <w:rFonts w:hint="eastAsia"/>
          <w:lang w:val="en-US" w:eastAsia="zh-CN"/>
        </w:rPr>
        <w:t xml:space="preserve"> processing</w:t>
      </w:r>
      <w:r>
        <w:rPr>
          <w:rFonts w:hint="default"/>
          <w:lang w:val="en-US" w:eastAsia="zh-CN"/>
        </w:rPr>
        <w:t xml:space="preserve"> are included in RF</w:t>
      </w:r>
      <w:r>
        <w:rPr>
          <w:rFonts w:hint="eastAsia"/>
          <w:lang w:val="en-US" w:eastAsia="zh-CN"/>
        </w:rPr>
        <w:t xml:space="preserve"> retuning</w:t>
      </w:r>
      <w:r>
        <w:rPr>
          <w:rFonts w:hint="default"/>
          <w:lang w:val="en-US" w:eastAsia="zh-CN"/>
        </w:rPr>
        <w:t xml:space="preserve"> and BB</w:t>
      </w:r>
      <w:r>
        <w:rPr>
          <w:rFonts w:hint="eastAsia"/>
          <w:lang w:val="en-US" w:eastAsia="zh-CN"/>
        </w:rPr>
        <w:t xml:space="preserve"> processing</w:t>
      </w:r>
      <w:r>
        <w:rPr>
          <w:rFonts w:hint="default"/>
          <w:lang w:val="en-US" w:eastAsia="zh-CN"/>
        </w:rPr>
        <w:t xml:space="preserve">. Regarding the above two methods, we tend to prefer the second one because in the LS </w:t>
      </w:r>
      <w:r>
        <w:rPr>
          <w:rFonts w:hint="eastAsia"/>
          <w:lang w:val="en-US" w:eastAsia="zh-CN"/>
        </w:rPr>
        <w:t xml:space="preserve">from </w:t>
      </w:r>
      <w:r>
        <w:rPr>
          <w:rFonts w:hint="default"/>
          <w:lang w:val="en-US" w:eastAsia="zh-CN"/>
        </w:rPr>
        <w:t xml:space="preserve">RAN1, in addition to requesting RAN4 to add new components, </w:t>
      </w:r>
      <w:r>
        <w:rPr>
          <w:rFonts w:hint="eastAsia"/>
          <w:lang w:val="en-US" w:eastAsia="zh-CN"/>
        </w:rPr>
        <w:t>RAN1</w:t>
      </w:r>
      <w:r>
        <w:rPr>
          <w:rFonts w:hint="default"/>
          <w:lang w:val="en-US" w:eastAsia="zh-CN"/>
        </w:rPr>
        <w:t xml:space="preserve"> specifically ask RAN4 if </w:t>
      </w:r>
      <m:oMath>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BWPSwitching</m:t>
            </m:r>
            <m:ctrlPr>
              <w:rPr>
                <w:rFonts w:ascii="Cambria Math" w:hAnsi="Cambria Math"/>
                <w:i/>
              </w:rPr>
            </m:ctrlPr>
          </m:sub>
        </m:sSub>
      </m:oMath>
      <w:r>
        <w:rPr>
          <w:rFonts w:hint="default"/>
          <w:lang w:val="en-US" w:eastAsia="zh-CN"/>
        </w:rPr>
        <w:t xml:space="preserve"> needs to be </w:t>
      </w:r>
      <w:r>
        <w:rPr>
          <w:rFonts w:hint="eastAsia"/>
          <w:lang w:val="en-US" w:eastAsia="zh-CN"/>
        </w:rPr>
        <w:t>update,</w:t>
      </w:r>
      <w:r>
        <w:rPr>
          <w:rFonts w:hint="default"/>
          <w:lang w:val="en-US" w:eastAsia="zh-CN"/>
        </w:rPr>
        <w:t xml:space="preserve"> if so, the corresponding values and whether UE capability is needed.</w:t>
      </w:r>
    </w:p>
    <w:p>
      <w:pPr>
        <w:spacing w:before="157" w:beforeLines="50" w:afterLines="0"/>
        <w:rPr>
          <w:rFonts w:hint="default"/>
          <w:lang w:val="en-US" w:eastAsia="zh-CN"/>
        </w:rPr>
      </w:pPr>
      <w:r>
        <w:rPr>
          <w:rFonts w:hint="eastAsia"/>
          <w:b/>
          <w:bCs/>
          <w:szCs w:val="24"/>
          <w:lang w:val="en-US" w:eastAsia="zh-CN"/>
        </w:rPr>
        <w:t xml:space="preserve">Proposal 2: Update the component </w:t>
      </w:r>
      <m:oMath>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BWPSwitching</m:t>
            </m:r>
            <m:ctrlPr>
              <w:rPr>
                <w:rFonts w:ascii="Cambria Math" w:hAnsi="Cambria Math"/>
                <w:i/>
              </w:rPr>
            </m:ctrlPr>
          </m:sub>
        </m:sSub>
      </m:oMath>
      <w:r>
        <w:rPr>
          <w:rFonts w:hint="eastAsia" w:hAnsi="Cambria Math"/>
          <w:i w:val="0"/>
          <w:lang w:val="en-US" w:eastAsia="zh-CN"/>
        </w:rPr>
        <w:t xml:space="preserve"> </w:t>
      </w:r>
      <w:r>
        <w:rPr>
          <w:rFonts w:hint="eastAsia"/>
          <w:b/>
          <w:bCs/>
          <w:szCs w:val="24"/>
          <w:lang w:val="en-US" w:eastAsia="zh-CN"/>
        </w:rPr>
        <w:t>and discuss the value to capture the time for RF retuning and baseband processing</w:t>
      </w:r>
      <w:r>
        <w:rPr>
          <w:rFonts w:eastAsia="宋体"/>
          <w:b/>
          <w:bCs/>
          <w:szCs w:val="24"/>
          <w:lang w:eastAsia="zh-CN"/>
        </w:rPr>
        <w:t>.</w:t>
      </w:r>
    </w:p>
    <w:p>
      <w:pPr>
        <w:spacing w:before="157" w:beforeLines="50" w:afterLines="0"/>
        <w:rPr>
          <w:rFonts w:cs="v4.2.0"/>
          <w:i w:val="0"/>
          <w:iCs/>
          <w:highlight w:val="none"/>
        </w:rPr>
      </w:pPr>
      <w:r>
        <w:rPr>
          <w:rFonts w:eastAsiaTheme="minorEastAsia"/>
          <w:lang w:eastAsia="zh-CN"/>
        </w:rPr>
        <w:t>When UE performs measurement on FR2 neighour cell, if there are multiple neighour cell</w:t>
      </w:r>
      <w:r>
        <w:rPr>
          <w:rFonts w:hint="eastAsia" w:eastAsiaTheme="minorEastAsia"/>
          <w:lang w:val="en-US" w:eastAsia="zh-CN"/>
        </w:rPr>
        <w:t>s</w:t>
      </w:r>
      <w:r>
        <w:rPr>
          <w:rFonts w:eastAsiaTheme="minorEastAsia"/>
          <w:lang w:eastAsia="zh-CN"/>
        </w:rPr>
        <w:t xml:space="preserve">, it may not guarantee SSB is always available within a 160ms window before PRACH transmission. </w:t>
      </w:r>
      <w:r>
        <w:rPr>
          <w:rFonts w:hint="eastAsia" w:eastAsiaTheme="minorEastAsia"/>
          <w:lang w:eastAsia="zh-CN"/>
        </w:rPr>
        <w:t>Based on this, additional delay may be required to ensure</w:t>
      </w:r>
      <w:r>
        <w:rPr>
          <w:rFonts w:hint="eastAsia" w:eastAsiaTheme="minorEastAsia"/>
          <w:lang w:val="en-US" w:eastAsia="zh-CN"/>
        </w:rPr>
        <w:t xml:space="preserve"> </w:t>
      </w:r>
      <w:r>
        <w:rPr>
          <w:rFonts w:cs="v4.2.0"/>
          <w:i w:val="0"/>
          <w:iCs/>
          <w:highlight w:val="none"/>
        </w:rPr>
        <w:t>the UE meet the Te requirement for an initial transmission provided that at least one SSB is available at the UE during the last 160 ms.</w:t>
      </w:r>
    </w:p>
    <w:p>
      <w:pPr>
        <w:spacing w:before="157" w:beforeLines="50" w:afterLines="0"/>
        <w:rPr>
          <w:rFonts w:hint="eastAsia" w:eastAsia="宋体" w:cs="v4.2.0"/>
          <w:b/>
          <w:bCs/>
          <w:i w:val="0"/>
          <w:iCs/>
          <w:highlight w:val="none"/>
          <w:lang w:val="en-US" w:eastAsia="zh-CN"/>
        </w:rPr>
      </w:pPr>
      <w:r>
        <w:rPr>
          <w:rFonts w:hint="eastAsia" w:cs="v4.2.0"/>
          <w:b/>
          <w:bCs/>
          <w:i w:val="0"/>
          <w:iCs/>
          <w:highlight w:val="none"/>
          <w:lang w:val="en-US" w:eastAsia="zh-CN"/>
        </w:rPr>
        <w:t xml:space="preserve">Proposal 3: </w:t>
      </w:r>
      <w:r>
        <w:rPr>
          <w:rFonts w:hint="eastAsia" w:cstheme="minorHAnsi"/>
          <w:b/>
          <w:bCs/>
          <w:lang w:val="en-US" w:eastAsia="zh-CN"/>
        </w:rPr>
        <w:t>A</w:t>
      </w:r>
      <w:r>
        <w:rPr>
          <w:rFonts w:cstheme="minorHAnsi"/>
          <w:b/>
          <w:bCs/>
        </w:rPr>
        <w:t>dditional delay</w:t>
      </w:r>
      <w:r>
        <w:rPr>
          <w:rFonts w:hint="eastAsia" w:cstheme="minorHAnsi"/>
          <w:b/>
          <w:bCs/>
          <w:lang w:val="en-US" w:eastAsia="zh-CN"/>
        </w:rPr>
        <w:t xml:space="preserve"> is need for </w:t>
      </w:r>
      <w:r>
        <w:rPr>
          <w:rFonts w:cstheme="minorHAnsi"/>
          <w:b/>
          <w:bCs/>
        </w:rPr>
        <w:t>1 SSB occasion for T/F tracking</w:t>
      </w:r>
      <w:r>
        <w:rPr>
          <w:rFonts w:hint="eastAsia" w:cstheme="minorHAnsi"/>
          <w:b/>
          <w:bCs/>
          <w:lang w:val="en-US" w:eastAsia="zh-CN"/>
        </w:rPr>
        <w:t>.</w:t>
      </w:r>
    </w:p>
    <w:p>
      <w:pPr>
        <w:pStyle w:val="54"/>
        <w:tabs>
          <w:tab w:val="left" w:pos="567"/>
          <w:tab w:val="clear" w:pos="1985"/>
        </w:tabs>
        <w:adjustRightInd w:val="0"/>
        <w:spacing w:before="0" w:beforeLines="0" w:after="0" w:afterLines="0"/>
        <w:ind w:left="510" w:hanging="510"/>
      </w:pPr>
      <w:r>
        <w:t>Conclusions</w:t>
      </w:r>
    </w:p>
    <w:p>
      <w:pPr>
        <w:spacing w:before="157" w:beforeLines="50" w:after="0" w:afterLines="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 xml:space="preserve">we put forward the following proposals on </w:t>
      </w:r>
      <w:r>
        <w:rPr>
          <w:rFonts w:hint="default" w:ascii="Times New Roman" w:hAnsi="Times New Roman" w:cs="Times New Roman"/>
          <w:b w:val="0"/>
          <w:bCs w:val="0"/>
          <w:sz w:val="21"/>
          <w:szCs w:val="21"/>
          <w:lang w:val="en-US" w:eastAsia="en-US"/>
        </w:rPr>
        <w:t>general aspects and scenarios of L1/L2 triggered inter-cell mobility</w:t>
      </w:r>
      <w:r>
        <w:rPr>
          <w:rFonts w:hint="eastAsia" w:cs="Times New Roman"/>
          <w:b w:val="0"/>
          <w:bCs w:val="0"/>
          <w:sz w:val="21"/>
          <w:szCs w:val="21"/>
          <w:lang w:val="en-US" w:eastAsia="zh-CN"/>
        </w:rPr>
        <w:t>.</w:t>
      </w:r>
    </w:p>
    <w:p>
      <w:pPr>
        <w:spacing w:before="157" w:beforeLines="50" w:afterLines="0"/>
        <w:rPr>
          <w:rFonts w:eastAsia="宋体"/>
          <w:b/>
          <w:bCs/>
          <w:szCs w:val="24"/>
          <w:lang w:eastAsia="zh-CN"/>
        </w:rPr>
      </w:pPr>
      <w:r>
        <w:rPr>
          <w:rFonts w:hint="eastAsia"/>
          <w:b/>
          <w:bCs/>
          <w:szCs w:val="24"/>
          <w:lang w:val="en-US" w:eastAsia="zh-CN"/>
        </w:rPr>
        <w:t xml:space="preserve">Proposal 1: </w:t>
      </w:r>
      <w:r>
        <w:rPr>
          <w:rFonts w:eastAsia="宋体"/>
          <w:b/>
          <w:bCs/>
          <w:szCs w:val="24"/>
          <w:lang w:eastAsia="zh-CN"/>
        </w:rPr>
        <w:t>RAN4 to discuss the UE capability aspects of downlink synchronisation to multiple cells so that UE can transmit PRACH to the candidate cell on the first PRACH occasion after the PDCCH order reception.</w:t>
      </w:r>
    </w:p>
    <w:p>
      <w:pPr>
        <w:spacing w:before="157" w:beforeLines="50" w:afterLines="0"/>
        <w:rPr>
          <w:rFonts w:eastAsia="宋体"/>
          <w:b/>
          <w:bCs/>
          <w:szCs w:val="24"/>
          <w:lang w:eastAsia="zh-CN"/>
        </w:rPr>
      </w:pPr>
      <w:r>
        <w:rPr>
          <w:rFonts w:hint="eastAsia"/>
          <w:b/>
          <w:bCs/>
          <w:szCs w:val="24"/>
          <w:lang w:val="en-US" w:eastAsia="zh-CN"/>
        </w:rPr>
        <w:t xml:space="preserve">Proposal 2: Update the component </w:t>
      </w:r>
      <m:oMath>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BWPSwitching</m:t>
            </m:r>
            <m:ctrlPr>
              <w:rPr>
                <w:rFonts w:ascii="Cambria Math" w:hAnsi="Cambria Math"/>
                <w:i/>
              </w:rPr>
            </m:ctrlPr>
          </m:sub>
        </m:sSub>
      </m:oMath>
      <w:r>
        <w:rPr>
          <w:rFonts w:hint="eastAsia" w:hAnsi="Cambria Math"/>
          <w:i w:val="0"/>
          <w:lang w:val="en-US" w:eastAsia="zh-CN"/>
        </w:rPr>
        <w:t xml:space="preserve"> </w:t>
      </w:r>
      <w:r>
        <w:rPr>
          <w:rFonts w:hint="eastAsia"/>
          <w:b/>
          <w:bCs/>
          <w:szCs w:val="24"/>
          <w:lang w:val="en-US" w:eastAsia="zh-CN"/>
        </w:rPr>
        <w:t>and discuss the value to capture the time for RF retuning and baseband processing</w:t>
      </w:r>
      <w:r>
        <w:rPr>
          <w:rFonts w:eastAsia="宋体"/>
          <w:b/>
          <w:bCs/>
          <w:szCs w:val="24"/>
          <w:lang w:eastAsia="zh-CN"/>
        </w:rPr>
        <w:t>.</w:t>
      </w:r>
    </w:p>
    <w:p>
      <w:pPr>
        <w:spacing w:before="157" w:beforeLines="50" w:afterLines="0"/>
        <w:rPr>
          <w:rFonts w:hint="eastAsia" w:eastAsia="宋体" w:cs="v4.2.0"/>
          <w:b/>
          <w:bCs/>
          <w:i w:val="0"/>
          <w:iCs/>
          <w:highlight w:val="none"/>
          <w:lang w:val="en-US" w:eastAsia="zh-CN"/>
        </w:rPr>
      </w:pPr>
      <w:r>
        <w:rPr>
          <w:rFonts w:hint="eastAsia" w:cs="v4.2.0"/>
          <w:b/>
          <w:bCs/>
          <w:i w:val="0"/>
          <w:iCs/>
          <w:highlight w:val="none"/>
          <w:lang w:val="en-US" w:eastAsia="zh-CN"/>
        </w:rPr>
        <w:t xml:space="preserve">Proposal 3: </w:t>
      </w:r>
      <w:r>
        <w:rPr>
          <w:rFonts w:hint="eastAsia" w:cstheme="minorHAnsi"/>
          <w:b/>
          <w:bCs/>
          <w:lang w:val="en-US" w:eastAsia="zh-CN"/>
        </w:rPr>
        <w:t>A</w:t>
      </w:r>
      <w:r>
        <w:rPr>
          <w:rFonts w:cstheme="minorHAnsi"/>
          <w:b/>
          <w:bCs/>
        </w:rPr>
        <w:t>dditional delay</w:t>
      </w:r>
      <w:r>
        <w:rPr>
          <w:rFonts w:hint="eastAsia" w:cstheme="minorHAnsi"/>
          <w:b/>
          <w:bCs/>
          <w:lang w:val="en-US" w:eastAsia="zh-CN"/>
        </w:rPr>
        <w:t xml:space="preserve"> is need for </w:t>
      </w:r>
      <w:r>
        <w:rPr>
          <w:rFonts w:cstheme="minorHAnsi"/>
          <w:b/>
          <w:bCs/>
        </w:rPr>
        <w:t>1 SSB occasion for T/F tracking</w:t>
      </w:r>
      <w:r>
        <w:rPr>
          <w:rFonts w:hint="eastAsia" w:cstheme="minorHAnsi"/>
          <w:b/>
          <w:bCs/>
          <w:lang w:val="en-US" w:eastAsia="zh-CN"/>
        </w:rPr>
        <w:t>.</w:t>
      </w:r>
    </w:p>
    <w:p>
      <w:pPr>
        <w:pStyle w:val="54"/>
        <w:tabs>
          <w:tab w:val="left" w:pos="567"/>
          <w:tab w:val="clear" w:pos="1985"/>
        </w:tabs>
        <w:adjustRightInd w:val="0"/>
        <w:spacing w:before="0" w:beforeLines="0" w:after="0" w:afterLines="0"/>
        <w:ind w:left="510" w:hanging="510"/>
      </w:pPr>
      <w:r>
        <w:t>References</w:t>
      </w:r>
    </w:p>
    <w:p>
      <w:pPr>
        <w:pStyle w:val="52"/>
        <w:widowControl/>
        <w:numPr>
          <w:ilvl w:val="0"/>
          <w:numId w:val="6"/>
        </w:numPr>
        <w:spacing w:before="0" w:beforeLines="0" w:afterLines="0"/>
        <w:jc w:val="left"/>
        <w:rPr>
          <w:rFonts w:hint="default"/>
          <w:sz w:val="21"/>
          <w:szCs w:val="21"/>
          <w:lang w:val="en-US" w:eastAsia="zh-CN"/>
        </w:rPr>
      </w:pPr>
      <w:r>
        <w:rPr>
          <w:rFonts w:hint="default"/>
          <w:sz w:val="21"/>
          <w:szCs w:val="21"/>
          <w:lang w:val="en-US" w:eastAsia="zh-CN"/>
        </w:rPr>
        <w:t xml:space="preserve">R4-2310160, WF on NR Mobility </w:t>
      </w:r>
      <w:r>
        <w:rPr>
          <w:rFonts w:hint="eastAsia"/>
          <w:sz w:val="21"/>
          <w:szCs w:val="21"/>
          <w:lang w:val="en-US" w:eastAsia="zh-CN"/>
        </w:rPr>
        <w:t>e</w:t>
      </w:r>
      <w:r>
        <w:rPr>
          <w:rFonts w:hint="default"/>
          <w:sz w:val="21"/>
          <w:szCs w:val="21"/>
          <w:lang w:val="en-US" w:eastAsia="zh-CN"/>
        </w:rPr>
        <w:t xml:space="preserve">nhancements (part </w:t>
      </w:r>
      <w:r>
        <w:rPr>
          <w:rFonts w:hint="eastAsia"/>
          <w:sz w:val="21"/>
          <w:szCs w:val="21"/>
          <w:lang w:val="en-US" w:eastAsia="zh-CN"/>
        </w:rPr>
        <w:t>1</w:t>
      </w:r>
      <w:r>
        <w:rPr>
          <w:rFonts w:hint="default"/>
          <w:sz w:val="21"/>
          <w:szCs w:val="21"/>
          <w:lang w:val="en-US" w:eastAsia="zh-CN"/>
        </w:rPr>
        <w:t>), MediaTek Inc.</w:t>
      </w:r>
    </w:p>
    <w:p>
      <w:pPr>
        <w:pStyle w:val="52"/>
        <w:widowControl/>
        <w:numPr>
          <w:ilvl w:val="0"/>
          <w:numId w:val="6"/>
        </w:numPr>
        <w:spacing w:before="0" w:beforeLines="0" w:afterLines="0"/>
        <w:jc w:val="left"/>
      </w:pPr>
      <w:r>
        <w:rPr>
          <w:rFonts w:hint="default"/>
          <w:sz w:val="21"/>
          <w:szCs w:val="21"/>
          <w:lang w:val="en-US" w:eastAsia="zh-CN"/>
        </w:rPr>
        <w:t>R1-2304276</w:t>
      </w:r>
      <w:r>
        <w:rPr>
          <w:rFonts w:hint="eastAsia"/>
          <w:sz w:val="21"/>
          <w:szCs w:val="21"/>
          <w:lang w:val="en-US" w:eastAsia="zh-CN"/>
        </w:rPr>
        <w:t>, LS on beam indication of target cell(s) and time gap between a PDCCH order and the corresponding PRACH transmission for LTM, RAN1.</w:t>
      </w:r>
    </w:p>
    <w:p>
      <w:pPr>
        <w:pStyle w:val="19"/>
        <w:shd w:val="clear" w:color="auto" w:fill="FFFFFF"/>
        <w:spacing w:before="0" w:beforeLines="0" w:beforeAutospacing="0" w:after="0" w:afterLines="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UI Semilight"/>
    <w:panose1 w:val="020204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游明朝">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modern"/>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2E23EB2"/>
    <w:multiLevelType w:val="multilevel"/>
    <w:tmpl w:val="32E23EB2"/>
    <w:lvl w:ilvl="0" w:tentative="0">
      <w:start w:val="0"/>
      <w:numFmt w:val="bullet"/>
      <w:lvlText w:val="-"/>
      <w:lvlJc w:val="left"/>
      <w:pPr>
        <w:ind w:left="780" w:hanging="360"/>
      </w:pPr>
      <w:rPr>
        <w:rFonts w:hint="default" w:ascii="Calibri" w:hAnsi="Calibri" w:eastAsia="宋体" w:cs="Calibri"/>
      </w:rPr>
    </w:lvl>
    <w:lvl w:ilvl="1" w:tentative="0">
      <w:start w:val="1"/>
      <w:numFmt w:val="bullet"/>
      <w:lvlText w:val="•"/>
      <w:lvlJc w:val="left"/>
      <w:pPr>
        <w:ind w:left="1260" w:hanging="420"/>
      </w:pPr>
      <w:rPr>
        <w:rFonts w:hint="default" w:ascii="Arial" w:hAnsi="Arial" w:cs="Times New Roman"/>
      </w:rPr>
    </w:lvl>
    <w:lvl w:ilvl="2" w:tentative="0">
      <w:start w:val="5"/>
      <w:numFmt w:val="bullet"/>
      <w:lvlText w:val=""/>
      <w:lvlJc w:val="left"/>
      <w:pPr>
        <w:ind w:left="1700" w:hanging="440"/>
      </w:pPr>
      <w:rPr>
        <w:rFonts w:hint="default" w:ascii="Symbol" w:hAnsi="Symbol" w:eastAsia="宋体" w:cs="Times New Roman"/>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6EC24704"/>
    <w:multiLevelType w:val="multilevel"/>
    <w:tmpl w:val="6EC24704"/>
    <w:lvl w:ilvl="0" w:tentative="0">
      <w:start w:val="1"/>
      <w:numFmt w:val="upperLetter"/>
      <w:lvlText w:val="%1."/>
      <w:lvlJc w:val="left"/>
      <w:pPr>
        <w:ind w:left="360" w:hanging="360"/>
      </w:pPr>
      <w:rPr>
        <w:rFonts w:hint="eastAsia"/>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5">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4"/>
    <w:qFormat/>
    <w:uiPriority w:val="0"/>
  </w:style>
  <w:style w:type="character" w:customStyle="1" w:styleId="62">
    <w:name w:val="c-icon"/>
    <w:basedOn w:val="24"/>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4"/>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4"/>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4"/>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批注框文本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177</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2023-08-11T07:42:18Z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